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06"/>
        <w:gridCol w:w="1145"/>
        <w:gridCol w:w="498"/>
        <w:gridCol w:w="657"/>
        <w:gridCol w:w="962"/>
        <w:gridCol w:w="314"/>
        <w:gridCol w:w="1515"/>
        <w:gridCol w:w="1057"/>
      </w:tblGrid>
      <w:tr w:rsidR="00072B40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I. Общая информация</w:t>
            </w: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Тип площадки (</w:t>
            </w:r>
            <w:r>
              <w:rPr>
                <w:i/>
                <w:iCs/>
                <w:color w:val="000000"/>
              </w:rPr>
              <w:t xml:space="preserve">земельный участок / участок с инфраструктурой 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</w:tr>
      <w:tr w:rsidR="00072B40" w:rsidRPr="00FE326B" w:rsidTr="0057696C">
        <w:trPr>
          <w:trHeight w:val="324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Кадастровый номер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E956FE" w:rsidRDefault="00072B40" w:rsidP="0057696C">
            <w:pPr>
              <w:jc w:val="center"/>
              <w:rPr>
                <w:b/>
                <w:color w:val="000000"/>
              </w:rPr>
            </w:pPr>
            <w:r w:rsidRPr="00E956FE">
              <w:rPr>
                <w:b/>
              </w:rPr>
              <w:t>29:18:011601:12</w:t>
            </w:r>
          </w:p>
        </w:tc>
      </w:tr>
      <w:tr w:rsidR="00072B40" w:rsidRPr="00FE326B" w:rsidTr="0057696C">
        <w:trPr>
          <w:trHeight w:val="6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Форма владения (</w:t>
            </w:r>
            <w:r>
              <w:rPr>
                <w:i/>
                <w:iCs/>
                <w:color w:val="000000"/>
              </w:rPr>
              <w:t>Государственная / Государственная (субъекта РФ) / Муниципальная / Частная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</w:t>
            </w: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Контактное лицо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87474D" w:rsidRDefault="00072B40" w:rsidP="0057696C">
            <w:pPr>
              <w:spacing w:before="100" w:beforeAutospacing="1" w:after="100" w:afterAutospacing="1"/>
              <w:outlineLvl w:val="3"/>
              <w:rPr>
                <w:color w:val="000000"/>
              </w:rPr>
            </w:pPr>
            <w:r w:rsidRPr="0087474D">
              <w:rPr>
                <w:bCs/>
              </w:rPr>
              <w:t>Мазуренко Михаил Николаевич</w:t>
            </w:r>
          </w:p>
        </w:tc>
      </w:tr>
      <w:tr w:rsidR="00072B40" w:rsidRPr="00FE326B" w:rsidTr="0057696C">
        <w:trPr>
          <w:trHeight w:val="32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Должность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t>Руководитель Межрегионального территориального управления Федерального агентства по управлению государственным имуществом в Архангельской области и Ненецком автономном округе</w:t>
            </w:r>
          </w:p>
        </w:tc>
      </w:tr>
      <w:tr w:rsidR="00072B40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Телефоны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t>8(8182) 65-71-95</w:t>
            </w:r>
          </w:p>
        </w:tc>
      </w:tr>
      <w:tr w:rsidR="00072B40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Э</w:t>
            </w:r>
            <w:r w:rsidRPr="00FE326B">
              <w:rPr>
                <w:i/>
                <w:iCs/>
                <w:color w:val="000000"/>
              </w:rPr>
              <w:t>лектронная почта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Default="00072B40" w:rsidP="0057696C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tu29@rosim.ru</w:t>
            </w:r>
          </w:p>
          <w:p w:rsidR="00072B40" w:rsidRPr="00FE326B" w:rsidRDefault="00072B40" w:rsidP="0057696C">
            <w:pPr>
              <w:jc w:val="center"/>
              <w:rPr>
                <w:color w:val="0000FF"/>
                <w:u w:val="single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Сайт владельца земельного участка в сети Интернет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87474D" w:rsidRDefault="00072B40" w:rsidP="0057696C">
            <w:pPr>
              <w:jc w:val="center"/>
              <w:rPr>
                <w:b/>
                <w:color w:val="000000"/>
                <w:u w:val="single"/>
              </w:rPr>
            </w:pPr>
            <w:r w:rsidRPr="0087474D">
              <w:rPr>
                <w:rStyle w:val="a4"/>
                <w:b/>
                <w:color w:val="000000"/>
              </w:rPr>
              <w:t> </w:t>
            </w:r>
            <w:hyperlink r:id="rId4" w:history="1">
              <w:r w:rsidRPr="0087474D">
                <w:rPr>
                  <w:rStyle w:val="a3"/>
                  <w:b w:val="0"/>
                  <w:color w:val="000000"/>
                  <w:u w:val="single"/>
                </w:rPr>
                <w:t>http://tu29.rosim.ru</w:t>
              </w:r>
            </w:hyperlink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Допустимая форма передачи земельного участка (аренда / продажа)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87474D" w:rsidRDefault="00072B40" w:rsidP="0057696C">
            <w:pPr>
              <w:jc w:val="center"/>
              <w:rPr>
                <w:color w:val="000000"/>
              </w:rPr>
            </w:pPr>
            <w:r w:rsidRPr="0087474D">
              <w:rPr>
                <w:color w:val="000000"/>
              </w:rPr>
              <w:t>аренда</w:t>
            </w:r>
            <w:r>
              <w:rPr>
                <w:color w:val="000000"/>
              </w:rPr>
              <w:t>, продажа</w:t>
            </w: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Default="00072B40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Обременения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A536A2" w:rsidRDefault="00072B40" w:rsidP="0057696C">
            <w:pPr>
              <w:jc w:val="center"/>
              <w:rPr>
                <w:color w:val="000000"/>
              </w:rPr>
            </w:pPr>
            <w:r w:rsidRPr="00A536A2">
              <w:rPr>
                <w:color w:val="000000"/>
              </w:rPr>
              <w:t>нет</w:t>
            </w: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FF"/>
                <w:u w:val="single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II. Расположение площадей</w:t>
            </w:r>
          </w:p>
        </w:tc>
      </w:tr>
      <w:tr w:rsidR="00072B40" w:rsidRPr="00FE326B" w:rsidTr="0057696C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Адрес площадки (район, населенный пункт</w:t>
            </w:r>
            <w:r>
              <w:rPr>
                <w:i/>
                <w:iCs/>
                <w:color w:val="000000"/>
              </w:rPr>
              <w:t>, адрес в населенном пункте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E956FE" w:rsidRDefault="00072B40" w:rsidP="0057696C">
            <w:pPr>
              <w:jc w:val="center"/>
              <w:rPr>
                <w:color w:val="000000"/>
              </w:rPr>
            </w:pPr>
            <w:r w:rsidRPr="00E956FE">
              <w:rPr>
                <w:bCs/>
              </w:rPr>
              <w:t>Архангельская область, Устьянский район, п. Глубокий</w:t>
            </w: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Категория земель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A536A2" w:rsidRDefault="00072B40" w:rsidP="0057696C">
            <w:pPr>
              <w:jc w:val="center"/>
              <w:rPr>
                <w:color w:val="000000"/>
              </w:rPr>
            </w:pPr>
            <w:r w:rsidRPr="00A536A2">
              <w:rPr>
                <w:bCs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072B40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Вид разрешенного использования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t>Для производственной деятельности</w:t>
            </w: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автомагистрали,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менее 1 </w:t>
            </w: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аэропорта,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72B40" w:rsidRPr="00FE326B" w:rsidTr="0057696C">
        <w:trPr>
          <w:trHeight w:val="341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морского/речного порта,км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ж/д инфраструктуры,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072B40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III. Характеристика территории</w:t>
            </w:r>
          </w:p>
        </w:tc>
      </w:tr>
      <w:tr w:rsidR="00072B40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Площадь, кв. м.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t>130 000</w:t>
            </w: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Возможность расширения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Наличие ограждений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72B40" w:rsidRPr="00FE326B" w:rsidTr="0057696C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Рельеф (ровный, наклонный, террасный, уступами)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ровный</w:t>
            </w:r>
          </w:p>
        </w:tc>
      </w:tr>
      <w:tr w:rsidR="00072B40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Вид грунта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lastRenderedPageBreak/>
              <w:t>Уровень грунтовых вод, 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Возможность затопления во время паводков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72B40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IV. Инфраструктура</w:t>
            </w:r>
          </w:p>
        </w:tc>
      </w:tr>
      <w:tr w:rsidR="00072B40" w:rsidRPr="00FE326B" w:rsidTr="0057696C">
        <w:trPr>
          <w:cantSplit/>
          <w:trHeight w:val="114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b/>
                <w:bCs/>
                <w:color w:val="000000"/>
              </w:rPr>
            </w:pPr>
            <w:r w:rsidRPr="003B3552">
              <w:rPr>
                <w:b/>
                <w:iCs/>
                <w:color w:val="000000"/>
              </w:rPr>
              <w:t>Ресурс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увеличения мощности подачи (до)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периодического отключения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Питьевой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Технический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Электроэнергия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Отопление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Канализация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Газ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Очистные сооружения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Сжатый воздух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072B40" w:rsidRPr="00FE326B" w:rsidRDefault="00072B40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V. Коммуникации на территории</w:t>
            </w:r>
          </w:p>
        </w:tc>
      </w:tr>
      <w:tr w:rsidR="00072B40" w:rsidRPr="00FE326B" w:rsidTr="0057696C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</w:t>
            </w:r>
            <w:r w:rsidRPr="00FE326B">
              <w:rPr>
                <w:i/>
                <w:iCs/>
                <w:color w:val="000000"/>
              </w:rPr>
              <w:t>втодороги (тип, покрытие, протяженность и др</w:t>
            </w:r>
            <w:r>
              <w:rPr>
                <w:i/>
                <w:iCs/>
                <w:color w:val="000000"/>
              </w:rPr>
              <w:t>.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Ж</w:t>
            </w:r>
            <w:r w:rsidRPr="00FE326B">
              <w:rPr>
                <w:i/>
                <w:iCs/>
                <w:color w:val="000000"/>
              </w:rPr>
              <w:t>/д ветка (протяженность и др</w:t>
            </w:r>
            <w:r>
              <w:rPr>
                <w:i/>
                <w:iCs/>
                <w:color w:val="000000"/>
              </w:rPr>
              <w:t>.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Default="00072B40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</w:t>
            </w:r>
            <w:r w:rsidRPr="00FE326B">
              <w:rPr>
                <w:i/>
                <w:iCs/>
                <w:color w:val="000000"/>
              </w:rPr>
              <w:t>ети коммуникаций (телефон, интернет, иное)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интернет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72B40" w:rsidRPr="00FE326B" w:rsidRDefault="00072B40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  <w:lang w:val="en-US"/>
              </w:rPr>
              <w:t>VI</w:t>
            </w:r>
            <w:r w:rsidRPr="00FE326B">
              <w:rPr>
                <w:b/>
                <w:bCs/>
                <w:color w:val="000000"/>
              </w:rPr>
              <w:t>. Здания и сооружения на территории</w:t>
            </w:r>
          </w:p>
        </w:tc>
      </w:tr>
      <w:tr w:rsidR="00072B40" w:rsidRPr="00FE326B" w:rsidTr="0057696C">
        <w:trPr>
          <w:cantSplit/>
          <w:trHeight w:val="125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b/>
                <w:iCs/>
                <w:color w:val="000000"/>
              </w:rPr>
            </w:pPr>
            <w:r w:rsidRPr="00FE326B">
              <w:rPr>
                <w:b/>
                <w:iCs/>
                <w:color w:val="000000"/>
              </w:rPr>
              <w:t>Наименование объекта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2B40" w:rsidRPr="00FE326B" w:rsidRDefault="00072B40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Площадь, кв.м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2B40" w:rsidRPr="00FE326B" w:rsidRDefault="00072B40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Этажность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2B40" w:rsidRPr="00FE326B" w:rsidRDefault="00072B40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Высота потолка,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2B40" w:rsidRPr="00FE326B" w:rsidRDefault="00072B40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Тип конструкций,  стен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2B40" w:rsidRPr="00FE326B" w:rsidRDefault="00072B40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Степень завершенности и год постройки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2B40" w:rsidRPr="00FE326B" w:rsidRDefault="00072B40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Оценка текущего состояния</w:t>
            </w: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</w:p>
        </w:tc>
      </w:tr>
      <w:tr w:rsidR="00072B40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072B40" w:rsidRPr="00FE326B" w:rsidRDefault="00072B40" w:rsidP="0057696C">
            <w:pPr>
              <w:jc w:val="center"/>
              <w:rPr>
                <w:b/>
                <w:color w:val="000000"/>
              </w:rPr>
            </w:pPr>
            <w:r w:rsidRPr="00FE326B">
              <w:rPr>
                <w:b/>
                <w:bCs/>
                <w:color w:val="000000"/>
                <w:lang w:val="en-US"/>
              </w:rPr>
              <w:t>VII</w:t>
            </w:r>
            <w:r w:rsidRPr="00FE326B">
              <w:rPr>
                <w:b/>
                <w:bCs/>
                <w:color w:val="000000"/>
              </w:rPr>
              <w:t>. Трудовые ресурсы (численность населения ближайшего населенного пункта)</w:t>
            </w:r>
          </w:p>
        </w:tc>
      </w:tr>
      <w:tr w:rsidR="00072B40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B40" w:rsidRPr="00FE326B" w:rsidRDefault="00072B40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357 </w:t>
            </w:r>
            <w:r w:rsidRPr="00FE326B">
              <w:rPr>
                <w:color w:val="000000"/>
              </w:rPr>
              <w:t>чел.</w:t>
            </w:r>
          </w:p>
        </w:tc>
      </w:tr>
    </w:tbl>
    <w:p w:rsidR="00E43B4D" w:rsidRDefault="00E43B4D">
      <w:bookmarkStart w:id="0" w:name="_GoBack"/>
      <w:bookmarkEnd w:id="0"/>
    </w:p>
    <w:sectPr w:rsidR="00E43B4D" w:rsidSect="00FA74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40"/>
    <w:rsid w:val="00072B40"/>
    <w:rsid w:val="00E43B4D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4F764-48DF-2747-9506-4AE5A16C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B4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B40"/>
    <w:rPr>
      <w:b/>
      <w:bCs/>
    </w:rPr>
  </w:style>
  <w:style w:type="character" w:styleId="a4">
    <w:name w:val="Emphasis"/>
    <w:basedOn w:val="a0"/>
    <w:uiPriority w:val="20"/>
    <w:qFormat/>
    <w:rsid w:val="00072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29.ros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2018-12-17T13:06:00Z</dcterms:created>
  <dcterms:modified xsi:type="dcterms:W3CDTF">2018-12-17T13:06:00Z</dcterms:modified>
</cp:coreProperties>
</file>