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EC" w:rsidRDefault="00762CEC">
      <w:pPr>
        <w:pStyle w:val="ConsPlusNormal"/>
        <w:jc w:val="both"/>
        <w:outlineLvl w:val="0"/>
      </w:pPr>
      <w:bookmarkStart w:id="0" w:name="_GoBack"/>
      <w:bookmarkEnd w:id="0"/>
    </w:p>
    <w:p w:rsidR="00762CEC" w:rsidRDefault="00762CEC">
      <w:pPr>
        <w:pStyle w:val="ConsPlusTitle"/>
        <w:jc w:val="center"/>
        <w:outlineLvl w:val="0"/>
      </w:pPr>
      <w:r>
        <w:t>ПРАВИТЕЛЬСТВО АРХАНГЕЛЬСКОЙ ОБЛАСТИ</w:t>
      </w:r>
    </w:p>
    <w:p w:rsidR="00762CEC" w:rsidRDefault="00762CEC">
      <w:pPr>
        <w:pStyle w:val="ConsPlusTitle"/>
        <w:jc w:val="both"/>
      </w:pPr>
    </w:p>
    <w:p w:rsidR="00762CEC" w:rsidRDefault="00762CEC">
      <w:pPr>
        <w:pStyle w:val="ConsPlusTitle"/>
        <w:jc w:val="center"/>
      </w:pPr>
      <w:r>
        <w:t>ПОСТАНОВЛЕНИЕ</w:t>
      </w:r>
    </w:p>
    <w:p w:rsidR="00762CEC" w:rsidRDefault="00762CEC">
      <w:pPr>
        <w:pStyle w:val="ConsPlusTitle"/>
        <w:jc w:val="center"/>
      </w:pPr>
      <w:r>
        <w:t>от 30 января 2018 г. N 26-пп</w:t>
      </w:r>
    </w:p>
    <w:p w:rsidR="00762CEC" w:rsidRDefault="00762CEC">
      <w:pPr>
        <w:pStyle w:val="ConsPlusTitle"/>
        <w:jc w:val="both"/>
      </w:pPr>
    </w:p>
    <w:p w:rsidR="00762CEC" w:rsidRDefault="00762CEC">
      <w:pPr>
        <w:pStyle w:val="ConsPlusTitle"/>
        <w:jc w:val="center"/>
      </w:pPr>
      <w:r>
        <w:t>ОБ УТВЕРЖДЕНИИ РЕГЛАМЕНТА СОПРОВОЖДЕНИЯ ИНВЕСТИЦИОННЫХ</w:t>
      </w:r>
    </w:p>
    <w:p w:rsidR="00762CEC" w:rsidRDefault="00762CEC">
      <w:pPr>
        <w:pStyle w:val="ConsPlusTitle"/>
        <w:jc w:val="center"/>
      </w:pPr>
      <w:r>
        <w:t>ПРОЕКТОВ, РЕАЛИЗУЕМЫХ И (ИЛИ) ПЛАНИРУЕМЫХ К РЕАЛИЗАЦИИ</w:t>
      </w:r>
    </w:p>
    <w:p w:rsidR="00762CEC" w:rsidRDefault="00762CEC">
      <w:pPr>
        <w:pStyle w:val="ConsPlusTitle"/>
        <w:jc w:val="center"/>
      </w:pPr>
      <w:r>
        <w:t>НА ТЕРРИТОРИИ 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31.07.2018 </w:t>
            </w:r>
            <w:hyperlink r:id="rId6" w:history="1">
              <w:r>
                <w:rPr>
                  <w:color w:val="0000FF"/>
                </w:rPr>
                <w:t>N 347-пп</w:t>
              </w:r>
            </w:hyperlink>
            <w:r>
              <w:rPr>
                <w:color w:val="392C69"/>
              </w:rPr>
              <w:t xml:space="preserve">, от 16.10.2018 </w:t>
            </w:r>
            <w:hyperlink r:id="rId7" w:history="1">
              <w:r>
                <w:rPr>
                  <w:color w:val="0000FF"/>
                </w:rPr>
                <w:t>N 495-пп</w:t>
              </w:r>
            </w:hyperlink>
            <w:r>
              <w:rPr>
                <w:color w:val="392C69"/>
              </w:rPr>
              <w:t xml:space="preserve">, от 23.04.2019 </w:t>
            </w:r>
            <w:hyperlink r:id="rId8" w:history="1">
              <w:r>
                <w:rPr>
                  <w:color w:val="0000FF"/>
                </w:rPr>
                <w:t>N 208-пп</w:t>
              </w:r>
            </w:hyperlink>
            <w:r>
              <w:rPr>
                <w:color w:val="392C69"/>
              </w:rPr>
              <w:t>,</w:t>
            </w:r>
          </w:p>
          <w:p w:rsidR="00762CEC" w:rsidRDefault="00762CEC">
            <w:pPr>
              <w:pStyle w:val="ConsPlusNormal"/>
              <w:jc w:val="center"/>
            </w:pPr>
            <w:r>
              <w:rPr>
                <w:color w:val="392C69"/>
              </w:rPr>
              <w:t xml:space="preserve">от 13.08.2019 </w:t>
            </w:r>
            <w:hyperlink r:id="rId9" w:history="1">
              <w:r>
                <w:rPr>
                  <w:color w:val="0000FF"/>
                </w:rPr>
                <w:t>N 420-пп</w:t>
              </w:r>
            </w:hyperlink>
            <w:r>
              <w:rPr>
                <w:color w:val="392C69"/>
              </w:rPr>
              <w:t xml:space="preserve">, от 03.09.2019 </w:t>
            </w:r>
            <w:hyperlink r:id="rId10" w:history="1">
              <w:r>
                <w:rPr>
                  <w:color w:val="0000FF"/>
                </w:rPr>
                <w:t>N 480-пп</w:t>
              </w:r>
            </w:hyperlink>
            <w:r>
              <w:rPr>
                <w:color w:val="392C69"/>
              </w:rPr>
              <w:t xml:space="preserve">, от 03.07.2020 </w:t>
            </w:r>
            <w:hyperlink r:id="rId11" w:history="1">
              <w:r>
                <w:rPr>
                  <w:color w:val="0000FF"/>
                </w:rPr>
                <w:t>N 390-пп</w:t>
              </w:r>
            </w:hyperlink>
            <w:r>
              <w:rPr>
                <w:color w:val="392C69"/>
              </w:rPr>
              <w:t>,</w:t>
            </w:r>
          </w:p>
          <w:p w:rsidR="00762CEC" w:rsidRDefault="00762CEC">
            <w:pPr>
              <w:pStyle w:val="ConsPlusNormal"/>
              <w:jc w:val="center"/>
            </w:pPr>
            <w:r>
              <w:rPr>
                <w:color w:val="392C69"/>
              </w:rPr>
              <w:t xml:space="preserve">с изм., внесенными </w:t>
            </w:r>
            <w:hyperlink r:id="rId12"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25.09.2018 N 419-пп)</w:t>
            </w:r>
          </w:p>
        </w:tc>
      </w:tr>
    </w:tbl>
    <w:p w:rsidR="00762CEC" w:rsidRDefault="00762CEC">
      <w:pPr>
        <w:pStyle w:val="ConsPlusNormal"/>
        <w:jc w:val="both"/>
      </w:pPr>
    </w:p>
    <w:p w:rsidR="00762CEC" w:rsidRDefault="00762CEC">
      <w:pPr>
        <w:pStyle w:val="ConsPlusNormal"/>
        <w:ind w:firstLine="540"/>
        <w:jc w:val="both"/>
      </w:pPr>
      <w:r>
        <w:t xml:space="preserve">В соответствии с Федеральным </w:t>
      </w:r>
      <w:hyperlink r:id="rId13"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w:t>
      </w:r>
      <w:hyperlink r:id="rId14" w:history="1">
        <w:r>
          <w:rPr>
            <w:color w:val="0000FF"/>
          </w:rPr>
          <w:t>статьей 3</w:t>
        </w:r>
      </w:hyperlink>
      <w:r>
        <w:t xml:space="preserve"> областного </w:t>
      </w:r>
      <w:hyperlink r:id="rId15" w:history="1">
        <w:r>
          <w:rPr>
            <w:color w:val="0000FF"/>
          </w:rPr>
          <w:t>закона</w:t>
        </w:r>
      </w:hyperlink>
      <w:r>
        <w:t xml:space="preserve"> от 24 сентября 2010 года N 188-15-ОЗ "О государственной политике Архангельской области в сфере инвестиционной деятельности", </w:t>
      </w:r>
      <w:hyperlink r:id="rId16" w:history="1">
        <w:r>
          <w:rPr>
            <w:color w:val="0000FF"/>
          </w:rPr>
          <w:t>указом</w:t>
        </w:r>
      </w:hyperlink>
      <w:r>
        <w:t xml:space="preserve"> Губернатора Архангельской области от 25 декабря 2013 года N 139-у "Об утверждении инвестиционной декларации Архангельской области" Правительство Архангельской области постановляет:</w:t>
      </w:r>
    </w:p>
    <w:p w:rsidR="00762CEC" w:rsidRDefault="00762CEC">
      <w:pPr>
        <w:pStyle w:val="ConsPlusNormal"/>
        <w:spacing w:before="220"/>
        <w:ind w:firstLine="540"/>
        <w:jc w:val="both"/>
      </w:pPr>
      <w:r>
        <w:t xml:space="preserve">1. Утвердить прилагаемый </w:t>
      </w:r>
      <w:hyperlink w:anchor="P48" w:history="1">
        <w:r>
          <w:rPr>
            <w:color w:val="0000FF"/>
          </w:rPr>
          <w:t>Регламент</w:t>
        </w:r>
      </w:hyperlink>
      <w:r>
        <w:t xml:space="preserve"> сопровождения инвестиционных проектов, реализуемых и (или) планируемых к реализации на территории Архангельской области (далее - Регламент).</w:t>
      </w:r>
    </w:p>
    <w:p w:rsidR="00762CEC" w:rsidRDefault="00762CEC">
      <w:pPr>
        <w:pStyle w:val="ConsPlusNormal"/>
        <w:spacing w:before="220"/>
        <w:ind w:firstLine="540"/>
        <w:jc w:val="both"/>
      </w:pPr>
      <w:r>
        <w:t>2. Исполнительным органам государственной власти Архангельской области руководствоваться Регламентом при осуществлении мероприятий по сопровождению инвестиционных проектов в пределах своей компетенции.</w:t>
      </w:r>
    </w:p>
    <w:p w:rsidR="00762CEC" w:rsidRDefault="00762CEC">
      <w:pPr>
        <w:pStyle w:val="ConsPlusNormal"/>
        <w:jc w:val="both"/>
      </w:pPr>
      <w:r>
        <w:t xml:space="preserve">(п. 2 в ред. </w:t>
      </w:r>
      <w:hyperlink r:id="rId17"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3. Рекомендовать органам местного самоуправления муниципальных районов и городских округов Архангельской области руководствоваться </w:t>
      </w:r>
      <w:hyperlink w:anchor="P48" w:history="1">
        <w:r>
          <w:rPr>
            <w:color w:val="0000FF"/>
          </w:rPr>
          <w:t>Регламентом</w:t>
        </w:r>
      </w:hyperlink>
      <w:r>
        <w:t xml:space="preserve"> при осуществлении мероприятий по сопровождению инвестиционных проектов.</w:t>
      </w:r>
    </w:p>
    <w:p w:rsidR="00762CEC" w:rsidRDefault="00762CEC">
      <w:pPr>
        <w:pStyle w:val="ConsPlusNormal"/>
        <w:spacing w:before="220"/>
        <w:ind w:firstLine="540"/>
        <w:jc w:val="both"/>
      </w:pPr>
      <w:r>
        <w:t>4. Признать утратившими силу следующие постановления Правительства Архангельской области:</w:t>
      </w:r>
    </w:p>
    <w:p w:rsidR="00762CEC" w:rsidRDefault="00762CEC">
      <w:pPr>
        <w:pStyle w:val="ConsPlusNormal"/>
        <w:spacing w:before="220"/>
        <w:ind w:firstLine="540"/>
        <w:jc w:val="both"/>
      </w:pPr>
      <w:r>
        <w:t xml:space="preserve">1) от 29 декабря 2014 года </w:t>
      </w:r>
      <w:hyperlink r:id="rId18" w:history="1">
        <w:r>
          <w:rPr>
            <w:color w:val="0000FF"/>
          </w:rPr>
          <w:t>N 591-пп</w:t>
        </w:r>
      </w:hyperlink>
      <w:r>
        <w:t xml:space="preserve"> "Об утверждении Регламента сопровождения инвестиционных проектов, реализуемых и (или) планируемых к реализации на территории Архангельской области";</w:t>
      </w:r>
    </w:p>
    <w:p w:rsidR="00762CEC" w:rsidRDefault="00762CEC">
      <w:pPr>
        <w:pStyle w:val="ConsPlusNormal"/>
        <w:spacing w:before="220"/>
        <w:ind w:firstLine="540"/>
        <w:jc w:val="both"/>
      </w:pPr>
      <w:r>
        <w:t xml:space="preserve">2) </w:t>
      </w:r>
      <w:hyperlink r:id="rId19" w:history="1">
        <w:r>
          <w:rPr>
            <w:color w:val="0000FF"/>
          </w:rPr>
          <w:t>пункт 9</w:t>
        </w:r>
      </w:hyperlink>
      <w:r>
        <w:t xml:space="preserve"> изменений, которые вносятся в отдельные постановления Правительства Архангельской области, утвержденных постановлением Правительства Архангельской области от 30 июня 2015 года N 251-пп;</w:t>
      </w:r>
    </w:p>
    <w:p w:rsidR="00762CEC" w:rsidRDefault="00762CEC">
      <w:pPr>
        <w:pStyle w:val="ConsPlusNormal"/>
        <w:spacing w:before="220"/>
        <w:ind w:firstLine="540"/>
        <w:jc w:val="both"/>
      </w:pPr>
      <w:r>
        <w:t xml:space="preserve">3) от 9 июля 2015 года </w:t>
      </w:r>
      <w:hyperlink r:id="rId20" w:history="1">
        <w:r>
          <w:rPr>
            <w:color w:val="0000FF"/>
          </w:rPr>
          <w:t>N 271-пп</w:t>
        </w:r>
      </w:hyperlink>
      <w:r>
        <w:t xml:space="preserve"> "О внесении изменений в постановление Правительства Архангельской области от 29 декабря 2014 года N 591-пп";</w:t>
      </w:r>
    </w:p>
    <w:p w:rsidR="00762CEC" w:rsidRDefault="00762CEC">
      <w:pPr>
        <w:pStyle w:val="ConsPlusNormal"/>
        <w:spacing w:before="220"/>
        <w:ind w:firstLine="540"/>
        <w:jc w:val="both"/>
      </w:pPr>
      <w:r>
        <w:t xml:space="preserve">4) </w:t>
      </w:r>
      <w:hyperlink r:id="rId21" w:history="1">
        <w:r>
          <w:rPr>
            <w:color w:val="0000FF"/>
          </w:rPr>
          <w:t>пункт 7</w:t>
        </w:r>
      </w:hyperlink>
      <w:r>
        <w:t xml:space="preserve"> изменений, которые вносятся в отдельные постановления Правительства Архангельской области, утвержденных постановлением Правительства Архангельской области от 29 сентября 2015 года N 390-пп;</w:t>
      </w:r>
    </w:p>
    <w:p w:rsidR="00762CEC" w:rsidRDefault="00762CEC">
      <w:pPr>
        <w:pStyle w:val="ConsPlusNormal"/>
        <w:spacing w:before="220"/>
        <w:ind w:firstLine="540"/>
        <w:jc w:val="both"/>
      </w:pPr>
      <w:r>
        <w:lastRenderedPageBreak/>
        <w:t xml:space="preserve">5) от 15 декабря 2015 года </w:t>
      </w:r>
      <w:hyperlink r:id="rId22" w:history="1">
        <w:r>
          <w:rPr>
            <w:color w:val="0000FF"/>
          </w:rPr>
          <w:t>N 499-пп</w:t>
        </w:r>
      </w:hyperlink>
      <w:r>
        <w:t xml:space="preserve"> "О внесении изменений в Регламент сопровождения инвестиционных проектов, реализуемых и (или) планируемых к реализации на территории Архангельской области";</w:t>
      </w:r>
    </w:p>
    <w:p w:rsidR="00762CEC" w:rsidRDefault="00762CEC">
      <w:pPr>
        <w:pStyle w:val="ConsPlusNormal"/>
        <w:spacing w:before="220"/>
        <w:ind w:firstLine="540"/>
        <w:jc w:val="both"/>
      </w:pPr>
      <w:r>
        <w:t xml:space="preserve">6) от 15 августа 2016 года </w:t>
      </w:r>
      <w:hyperlink r:id="rId23" w:history="1">
        <w:r>
          <w:rPr>
            <w:color w:val="0000FF"/>
          </w:rPr>
          <w:t>N 315-пп</w:t>
        </w:r>
      </w:hyperlink>
      <w:r>
        <w:t xml:space="preserve"> "О внесении изменений в постановление Правительства Архангельской области от 29 декабря 2014 года N 591-пп";</w:t>
      </w:r>
    </w:p>
    <w:p w:rsidR="00762CEC" w:rsidRDefault="00762CEC">
      <w:pPr>
        <w:pStyle w:val="ConsPlusNormal"/>
        <w:spacing w:before="220"/>
        <w:ind w:firstLine="540"/>
        <w:jc w:val="both"/>
      </w:pPr>
      <w:r>
        <w:t xml:space="preserve">7) от 6 сентября 2016 года </w:t>
      </w:r>
      <w:hyperlink r:id="rId24" w:history="1">
        <w:r>
          <w:rPr>
            <w:color w:val="0000FF"/>
          </w:rPr>
          <w:t>N 340-пп</w:t>
        </w:r>
      </w:hyperlink>
      <w:r>
        <w:t xml:space="preserve"> "О внесении изменения в приложение N 2 к Регламенту сопровождения инвестиционных проектов, реализуемых и (или) планируемых к реализации на территории Архангельской области".</w:t>
      </w:r>
    </w:p>
    <w:p w:rsidR="00762CEC" w:rsidRDefault="00762CEC">
      <w:pPr>
        <w:pStyle w:val="ConsPlusNormal"/>
        <w:spacing w:before="220"/>
        <w:ind w:firstLine="540"/>
        <w:jc w:val="both"/>
      </w:pPr>
      <w:r>
        <w:t xml:space="preserve">5. Настоящее постановление вступает в силу со дня его официального опубликования с учетом особенности, установленной </w:t>
      </w:r>
      <w:hyperlink w:anchor="P30" w:history="1">
        <w:r>
          <w:rPr>
            <w:color w:val="0000FF"/>
          </w:rPr>
          <w:t>пунктом 6</w:t>
        </w:r>
      </w:hyperlink>
      <w:r>
        <w:t xml:space="preserve"> настоящего постановления.</w:t>
      </w:r>
    </w:p>
    <w:p w:rsidR="00762CEC" w:rsidRDefault="00762CEC">
      <w:pPr>
        <w:pStyle w:val="ConsPlusNormal"/>
        <w:spacing w:before="220"/>
        <w:ind w:firstLine="540"/>
        <w:jc w:val="both"/>
      </w:pPr>
      <w:bookmarkStart w:id="1" w:name="P30"/>
      <w:bookmarkEnd w:id="1"/>
      <w:r>
        <w:t xml:space="preserve">6. Регламент в части положений, касающихся региональных инвестиционных проектов, применяется со дня вступления в силу изменений в областной </w:t>
      </w:r>
      <w:hyperlink r:id="rId25" w:history="1">
        <w:r>
          <w:rPr>
            <w:color w:val="0000FF"/>
          </w:rPr>
          <w:t>закон</w:t>
        </w:r>
      </w:hyperlink>
      <w:r>
        <w:t xml:space="preserve"> от 24 июня 2009 года N 52-4-ОЗ "О налоговых льготах при осуществлении инвестиционной деятельности на территории Архангельской области" в части установления порядка принятия решения о включении организации в реестр участников региональных инвестиционных проектов.</w:t>
      </w:r>
    </w:p>
    <w:p w:rsidR="00762CEC" w:rsidRDefault="00762CEC">
      <w:pPr>
        <w:pStyle w:val="ConsPlusNormal"/>
        <w:jc w:val="both"/>
      </w:pPr>
    </w:p>
    <w:p w:rsidR="00762CEC" w:rsidRDefault="00762CEC">
      <w:pPr>
        <w:pStyle w:val="ConsPlusNormal"/>
        <w:jc w:val="right"/>
      </w:pPr>
      <w:r>
        <w:t>Первый заместитель Губернатора</w:t>
      </w:r>
    </w:p>
    <w:p w:rsidR="00762CEC" w:rsidRDefault="00762CEC">
      <w:pPr>
        <w:pStyle w:val="ConsPlusNormal"/>
        <w:jc w:val="right"/>
      </w:pPr>
      <w:r>
        <w:t>Архангельской области -</w:t>
      </w:r>
    </w:p>
    <w:p w:rsidR="00762CEC" w:rsidRDefault="00762CEC">
      <w:pPr>
        <w:pStyle w:val="ConsPlusNormal"/>
        <w:jc w:val="right"/>
      </w:pPr>
      <w:r>
        <w:t>председатель Правительства</w:t>
      </w:r>
    </w:p>
    <w:p w:rsidR="00762CEC" w:rsidRDefault="00762CEC">
      <w:pPr>
        <w:pStyle w:val="ConsPlusNormal"/>
        <w:jc w:val="right"/>
      </w:pPr>
      <w:r>
        <w:t>Архангельской области</w:t>
      </w:r>
    </w:p>
    <w:p w:rsidR="00762CEC" w:rsidRDefault="00762CEC">
      <w:pPr>
        <w:pStyle w:val="ConsPlusNormal"/>
        <w:jc w:val="right"/>
      </w:pPr>
      <w:r>
        <w:t>А.В.АЛСУФЬЕВ</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both"/>
            </w:pPr>
            <w:r>
              <w:rPr>
                <w:color w:val="392C69"/>
              </w:rPr>
              <w:t xml:space="preserve">Регламент в части положений, касающихся региональных инвестиционных проектов, применяется со дня вступления в силу изменений в областной </w:t>
            </w:r>
            <w:hyperlink r:id="rId26" w:history="1">
              <w:r>
                <w:rPr>
                  <w:color w:val="0000FF"/>
                </w:rPr>
                <w:t>закон</w:t>
              </w:r>
            </w:hyperlink>
            <w:r>
              <w:rPr>
                <w:color w:val="392C69"/>
              </w:rPr>
              <w:t xml:space="preserve"> от 24 июня 2009 года N 52-4-ОЗ "О налоговых льготах при осуществлении инвестиционной деятельности на территории Архангельской области" в части установления порядка принятия решения о включении организации в реестр участников региональных инвестиционных проектов (</w:t>
            </w:r>
            <w:hyperlink w:anchor="P30" w:history="1">
              <w:r>
                <w:rPr>
                  <w:color w:val="0000FF"/>
                </w:rPr>
                <w:t>пункт 6</w:t>
              </w:r>
            </w:hyperlink>
            <w:r>
              <w:rPr>
                <w:color w:val="392C69"/>
              </w:rPr>
              <w:t xml:space="preserve"> данного документа).</w:t>
            </w:r>
          </w:p>
        </w:tc>
      </w:tr>
    </w:tbl>
    <w:p w:rsidR="00762CEC" w:rsidRDefault="00762CEC">
      <w:pPr>
        <w:pStyle w:val="ConsPlusNormal"/>
        <w:spacing w:before="280"/>
        <w:jc w:val="right"/>
        <w:outlineLvl w:val="0"/>
      </w:pPr>
      <w:r>
        <w:t>Утвержден</w:t>
      </w:r>
    </w:p>
    <w:p w:rsidR="00762CEC" w:rsidRDefault="00762CEC">
      <w:pPr>
        <w:pStyle w:val="ConsPlusNormal"/>
        <w:jc w:val="right"/>
      </w:pPr>
      <w:r>
        <w:t>постановлением Правительства</w:t>
      </w:r>
    </w:p>
    <w:p w:rsidR="00762CEC" w:rsidRDefault="00762CEC">
      <w:pPr>
        <w:pStyle w:val="ConsPlusNormal"/>
        <w:jc w:val="right"/>
      </w:pPr>
      <w:r>
        <w:t>Архангельской области</w:t>
      </w:r>
    </w:p>
    <w:p w:rsidR="00762CEC" w:rsidRDefault="00762CEC">
      <w:pPr>
        <w:pStyle w:val="ConsPlusNormal"/>
        <w:jc w:val="right"/>
      </w:pPr>
      <w:r>
        <w:t>от 30.01.2018 N 26-пп</w:t>
      </w:r>
    </w:p>
    <w:p w:rsidR="00762CEC" w:rsidRDefault="00762CEC">
      <w:pPr>
        <w:pStyle w:val="ConsPlusNormal"/>
        <w:jc w:val="both"/>
      </w:pPr>
    </w:p>
    <w:p w:rsidR="00762CEC" w:rsidRDefault="00762CEC">
      <w:pPr>
        <w:pStyle w:val="ConsPlusTitle"/>
        <w:jc w:val="center"/>
      </w:pPr>
      <w:bookmarkStart w:id="2" w:name="P48"/>
      <w:bookmarkEnd w:id="2"/>
      <w:r>
        <w:t>РЕГЛАМЕНТ</w:t>
      </w:r>
    </w:p>
    <w:p w:rsidR="00762CEC" w:rsidRDefault="00762CEC">
      <w:pPr>
        <w:pStyle w:val="ConsPlusTitle"/>
        <w:jc w:val="center"/>
      </w:pPr>
      <w:r>
        <w:t>СОПРОВОЖДЕНИЯ ИНВЕСТИЦИОННЫХ ПРОЕКТОВ, РЕАЛИЗУЕМЫХ И (ИЛИ)</w:t>
      </w:r>
    </w:p>
    <w:p w:rsidR="00762CEC" w:rsidRDefault="00762CEC">
      <w:pPr>
        <w:pStyle w:val="ConsPlusTitle"/>
        <w:jc w:val="center"/>
      </w:pPr>
      <w:r>
        <w:t>ПЛАНИРУЕМЫХ К РЕАЛИЗАЦИИ НА ТЕРРИТОРИИ 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31.07.2018 </w:t>
            </w:r>
            <w:hyperlink r:id="rId27" w:history="1">
              <w:r>
                <w:rPr>
                  <w:color w:val="0000FF"/>
                </w:rPr>
                <w:t>N 347-пп</w:t>
              </w:r>
            </w:hyperlink>
            <w:r>
              <w:rPr>
                <w:color w:val="392C69"/>
              </w:rPr>
              <w:t xml:space="preserve">, от 16.10.2018 </w:t>
            </w:r>
            <w:hyperlink r:id="rId28" w:history="1">
              <w:r>
                <w:rPr>
                  <w:color w:val="0000FF"/>
                </w:rPr>
                <w:t>N 495-пп</w:t>
              </w:r>
            </w:hyperlink>
            <w:r>
              <w:rPr>
                <w:color w:val="392C69"/>
              </w:rPr>
              <w:t xml:space="preserve">, от 23.04.2019 </w:t>
            </w:r>
            <w:hyperlink r:id="rId29" w:history="1">
              <w:r>
                <w:rPr>
                  <w:color w:val="0000FF"/>
                </w:rPr>
                <w:t>N 208-пп</w:t>
              </w:r>
            </w:hyperlink>
            <w:r>
              <w:rPr>
                <w:color w:val="392C69"/>
              </w:rPr>
              <w:t>,</w:t>
            </w:r>
          </w:p>
          <w:p w:rsidR="00762CEC" w:rsidRDefault="00762CEC">
            <w:pPr>
              <w:pStyle w:val="ConsPlusNormal"/>
              <w:jc w:val="center"/>
            </w:pPr>
            <w:r>
              <w:rPr>
                <w:color w:val="392C69"/>
              </w:rPr>
              <w:t xml:space="preserve">от 13.08.2019 </w:t>
            </w:r>
            <w:hyperlink r:id="rId30" w:history="1">
              <w:r>
                <w:rPr>
                  <w:color w:val="0000FF"/>
                </w:rPr>
                <w:t>N 420-пп</w:t>
              </w:r>
            </w:hyperlink>
            <w:r>
              <w:rPr>
                <w:color w:val="392C69"/>
              </w:rPr>
              <w:t xml:space="preserve">, от 03.09.2019 </w:t>
            </w:r>
            <w:hyperlink r:id="rId31" w:history="1">
              <w:r>
                <w:rPr>
                  <w:color w:val="0000FF"/>
                </w:rPr>
                <w:t>N 480-пп</w:t>
              </w:r>
            </w:hyperlink>
            <w:r>
              <w:rPr>
                <w:color w:val="392C69"/>
              </w:rPr>
              <w:t xml:space="preserve">, от 03.07.2020 </w:t>
            </w:r>
            <w:hyperlink r:id="rId32" w:history="1">
              <w:r>
                <w:rPr>
                  <w:color w:val="0000FF"/>
                </w:rPr>
                <w:t>N 390-пп</w:t>
              </w:r>
            </w:hyperlink>
            <w:r>
              <w:rPr>
                <w:color w:val="392C69"/>
              </w:rPr>
              <w:t>,</w:t>
            </w:r>
          </w:p>
          <w:p w:rsidR="00762CEC" w:rsidRDefault="00762CEC">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25.09.2018 N 419-пп)</w:t>
            </w:r>
          </w:p>
        </w:tc>
      </w:tr>
    </w:tbl>
    <w:p w:rsidR="00762CEC" w:rsidRDefault="00762CEC">
      <w:pPr>
        <w:pStyle w:val="ConsPlusNormal"/>
        <w:jc w:val="both"/>
      </w:pPr>
    </w:p>
    <w:p w:rsidR="00762CEC" w:rsidRDefault="00762CEC">
      <w:pPr>
        <w:pStyle w:val="ConsPlusTitle"/>
        <w:jc w:val="center"/>
        <w:outlineLvl w:val="1"/>
      </w:pPr>
      <w:r>
        <w:lastRenderedPageBreak/>
        <w:t>I. Общие положения</w:t>
      </w:r>
    </w:p>
    <w:p w:rsidR="00762CEC" w:rsidRDefault="00762CEC">
      <w:pPr>
        <w:pStyle w:val="ConsPlusNormal"/>
        <w:jc w:val="both"/>
      </w:pPr>
    </w:p>
    <w:p w:rsidR="00762CEC" w:rsidRDefault="00762CEC">
      <w:pPr>
        <w:pStyle w:val="ConsPlusNormal"/>
        <w:ind w:firstLine="540"/>
        <w:jc w:val="both"/>
      </w:pPr>
      <w:r>
        <w:t xml:space="preserve">1. Настоящий Регламент, разработанный в соответствии с Федеральным </w:t>
      </w:r>
      <w:hyperlink r:id="rId3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(далее - Федеральный закон N 39-ФЗ), </w:t>
      </w:r>
      <w:hyperlink r:id="rId35" w:history="1">
        <w:r>
          <w:rPr>
            <w:color w:val="0000FF"/>
          </w:rPr>
          <w:t>статьей 3</w:t>
        </w:r>
      </w:hyperlink>
      <w:r>
        <w:t xml:space="preserve"> областного </w:t>
      </w:r>
      <w:hyperlink r:id="rId36" w:history="1">
        <w:r>
          <w:rPr>
            <w:color w:val="0000FF"/>
          </w:rPr>
          <w:t>закона</w:t>
        </w:r>
      </w:hyperlink>
      <w:r>
        <w:t xml:space="preserve"> от 24 сентября 2010 года N 188-15-ОЗ "О государственной политике Архангельской области в сфере инвестиционной деятельности" (далее - областной закон от 24 сентября 2010 года N 188-15-ОЗ), </w:t>
      </w:r>
      <w:hyperlink r:id="rId37" w:history="1">
        <w:r>
          <w:rPr>
            <w:color w:val="0000FF"/>
          </w:rPr>
          <w:t>указом</w:t>
        </w:r>
      </w:hyperlink>
      <w:r>
        <w:t xml:space="preserve"> Губернатора Архангельской области от 25 декабря 2013 года N 139-у "Об утверждении инвестиционной декларации Архангельской области", устанавливает порядок взаимодействия исполнительных органов государственной власти Архангельской области, органов местного самоуправления муниципальных районов и городских округов Архангельской области (далее соответственно - исполнительные органы, органы местного самоуправления) и региональных институтов развития, иных организаций инфраструктуры поддержки инвестиционной деятельности в Архангельской области по оказанию информационно-консультационного и организационного содействия субъектам инвестиционной деятельности, реализующим и (или) планирующим реализацию инвестиционных проектов в Архангельской области.</w:t>
      </w:r>
    </w:p>
    <w:p w:rsidR="00762CEC" w:rsidRDefault="00762CEC">
      <w:pPr>
        <w:pStyle w:val="ConsPlusNormal"/>
        <w:spacing w:before="220"/>
        <w:ind w:firstLine="540"/>
        <w:jc w:val="both"/>
      </w:pPr>
      <w:r>
        <w:t xml:space="preserve">Регламент устанавливает порядок принятия решения об отнесении инвестиционного проекта к масштабному, региональному, приоритетному инвестиционному проекту, а также о соответствии объекта социально-культурного назначения, объекта коммунально-бытового назначения критериям, установленным </w:t>
      </w:r>
      <w:hyperlink r:id="rId38" w:history="1">
        <w:r>
          <w:rPr>
            <w:color w:val="0000FF"/>
          </w:rPr>
          <w:t>пунктами 2</w:t>
        </w:r>
      </w:hyperlink>
      <w:r>
        <w:t xml:space="preserve"> - </w:t>
      </w:r>
      <w:hyperlink r:id="rId39" w:history="1">
        <w:r>
          <w:rPr>
            <w:color w:val="0000FF"/>
          </w:rPr>
          <w:t>5 статьи 6.2</w:t>
        </w:r>
      </w:hyperlink>
      <w:r>
        <w:t xml:space="preserve"> областного закона от 24 сентября 2010 года N 188-15-ОЗ.</w:t>
      </w:r>
    </w:p>
    <w:p w:rsidR="00762CEC" w:rsidRDefault="00762CEC">
      <w:pPr>
        <w:pStyle w:val="ConsPlusNormal"/>
        <w:spacing w:before="220"/>
        <w:ind w:firstLine="540"/>
        <w:jc w:val="both"/>
      </w:pPr>
      <w:r>
        <w:t>2. Регламент направлен на снижение административных барьеров при реализации инвестиционных проектов по принципу "одного окна" для инвесторов и инвестиционных проектов, унификацию процедуры взаимодействия инвесторов с исполнительными органами, органами местного самоуправления.</w:t>
      </w:r>
    </w:p>
    <w:p w:rsidR="00762CEC" w:rsidRDefault="00762CEC">
      <w:pPr>
        <w:pStyle w:val="ConsPlusNormal"/>
        <w:spacing w:before="220"/>
        <w:ind w:firstLine="540"/>
        <w:jc w:val="both"/>
      </w:pPr>
      <w:r>
        <w:t>3. Для целей настоящего Регламента применяются следующие понятия:</w:t>
      </w:r>
    </w:p>
    <w:p w:rsidR="00762CEC" w:rsidRDefault="00762CEC">
      <w:pPr>
        <w:pStyle w:val="ConsPlusNormal"/>
        <w:spacing w:before="220"/>
        <w:ind w:firstLine="540"/>
        <w:jc w:val="both"/>
      </w:pPr>
      <w:r>
        <w:t>1) инвестиционный портал Архангельской области - государственная информационная система Архангельской области Инвестиционный портал Архангельской области;</w:t>
      </w:r>
    </w:p>
    <w:p w:rsidR="00762CEC" w:rsidRDefault="00762CEC">
      <w:pPr>
        <w:pStyle w:val="ConsPlusNormal"/>
        <w:jc w:val="both"/>
      </w:pPr>
      <w:r>
        <w:t xml:space="preserve">(в ред. </w:t>
      </w:r>
      <w:hyperlink r:id="rId40"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2) приоритетный инвестиционный проект - инвестиционный проект, признанный соответствующим </w:t>
      </w:r>
      <w:hyperlink w:anchor="P469" w:history="1">
        <w:r>
          <w:rPr>
            <w:color w:val="0000FF"/>
          </w:rPr>
          <w:t>критериям</w:t>
        </w:r>
      </w:hyperlink>
      <w:r>
        <w:t xml:space="preserve"> приоритетного инвестиционного проекта, установленным в приложении N 3 к настоящему Регламенту, на основании решения комиссии по инвестиционной политике и развитию конкуренции в Архангельской области (далее - комиссия по инвестиционной политике);</w:t>
      </w:r>
    </w:p>
    <w:p w:rsidR="00762CEC" w:rsidRDefault="00762CEC">
      <w:pPr>
        <w:pStyle w:val="ConsPlusNormal"/>
        <w:jc w:val="both"/>
      </w:pPr>
      <w:r>
        <w:t xml:space="preserve">(в ред. </w:t>
      </w:r>
      <w:hyperlink r:id="rId41"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3) приоритетный инвестиционный проект в области освоения лесов - инвестиционный проект, включенный Министерством промышленности и торговли Российской Федерации в перечень приоритетных инвестиционных проектов в области освоения лесов в соответствии с </w:t>
      </w:r>
      <w:hyperlink r:id="rId42" w:history="1">
        <w:r>
          <w:rPr>
            <w:color w:val="0000FF"/>
          </w:rPr>
          <w:t>постановлением</w:t>
        </w:r>
      </w:hyperlink>
      <w:r>
        <w:t xml:space="preserve"> Правительства Российской Федерации от 23 февраля 2018 года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p w:rsidR="00762CEC" w:rsidRDefault="00762CEC">
      <w:pPr>
        <w:pStyle w:val="ConsPlusNormal"/>
        <w:jc w:val="both"/>
      </w:pPr>
      <w:r>
        <w:t xml:space="preserve">(в ред. </w:t>
      </w:r>
      <w:hyperlink r:id="rId43"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3.1) инвестиционный проект в сфере обращения с отходами производства и потребления - инвестиционный проект, результатом которого является создание объектов по обращению с отходами производства и потребления;</w:t>
      </w:r>
    </w:p>
    <w:p w:rsidR="00762CEC" w:rsidRDefault="00762CEC">
      <w:pPr>
        <w:pStyle w:val="ConsPlusNormal"/>
        <w:jc w:val="both"/>
      </w:pPr>
      <w:r>
        <w:t xml:space="preserve">(пп. 3.1 введен </w:t>
      </w:r>
      <w:hyperlink r:id="rId44" w:history="1">
        <w:r>
          <w:rPr>
            <w:color w:val="0000FF"/>
          </w:rPr>
          <w:t>постановлением</w:t>
        </w:r>
      </w:hyperlink>
      <w:r>
        <w:t xml:space="preserve"> Правительства Архангельской области от 16.10.2018 N 495-пп; в ред. </w:t>
      </w:r>
      <w:hyperlink r:id="rId45"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lastRenderedPageBreak/>
        <w:t xml:space="preserve">3.2) инвестиционный проект в сфере строительства - инвестиционный проект, соответствующий требованиям, установленным </w:t>
      </w:r>
      <w:hyperlink r:id="rId46" w:history="1">
        <w:r>
          <w:rPr>
            <w:color w:val="0000FF"/>
          </w:rPr>
          <w:t>подпунктом 3 пункта 5 статьи 6.2</w:t>
        </w:r>
      </w:hyperlink>
      <w:r>
        <w:t xml:space="preserve"> областного закона от 24 сентября 2010 года N 188-15-ОЗ "О государственной политике Архангельской области в сфере инвестиционной деятельности".</w:t>
      </w:r>
    </w:p>
    <w:p w:rsidR="00762CEC" w:rsidRDefault="00762CEC">
      <w:pPr>
        <w:pStyle w:val="ConsPlusNormal"/>
        <w:jc w:val="both"/>
      </w:pPr>
      <w:r>
        <w:t xml:space="preserve">(пп. 3.2 введен </w:t>
      </w:r>
      <w:hyperlink r:id="rId47" w:history="1">
        <w:r>
          <w:rPr>
            <w:color w:val="0000FF"/>
          </w:rPr>
          <w:t>постановлением</w:t>
        </w:r>
      </w:hyperlink>
      <w:r>
        <w:t xml:space="preserve"> Правительства Архангельской области от 13.08.2019 N 420-пп)</w:t>
      </w:r>
    </w:p>
    <w:p w:rsidR="00762CEC" w:rsidRDefault="00762CEC">
      <w:pPr>
        <w:pStyle w:val="ConsPlusNormal"/>
        <w:spacing w:before="220"/>
        <w:ind w:firstLine="540"/>
        <w:jc w:val="both"/>
      </w:pPr>
      <w:r>
        <w:t>3.3) социально значимый инвестиционный проект - инвестиционный проект, предусматривающий создание объектов социально-культурного назначения, относящихся к одной из следующих сфер: образование и наука, культура, здравоохранение, социальное обслуживание населения, физическая культура и спорт, туристская деятельность;</w:t>
      </w:r>
    </w:p>
    <w:p w:rsidR="00762CEC" w:rsidRDefault="00762CEC">
      <w:pPr>
        <w:pStyle w:val="ConsPlusNormal"/>
        <w:jc w:val="both"/>
      </w:pPr>
      <w:r>
        <w:t xml:space="preserve">(пп. 3.3 введен </w:t>
      </w:r>
      <w:hyperlink r:id="rId48"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4) региональный инвестиционный проект - инвестиционный проект, соответствующий требованиям, установленным </w:t>
      </w:r>
      <w:hyperlink r:id="rId49" w:history="1">
        <w:r>
          <w:rPr>
            <w:color w:val="0000FF"/>
          </w:rPr>
          <w:t>главой 3.3</w:t>
        </w:r>
      </w:hyperlink>
      <w:r>
        <w:t xml:space="preserve"> Налогового кодекса Российской Федерации, областным </w:t>
      </w:r>
      <w:hyperlink r:id="rId50" w:history="1">
        <w:r>
          <w:rPr>
            <w:color w:val="0000FF"/>
          </w:rPr>
          <w:t>законом</w:t>
        </w:r>
      </w:hyperlink>
      <w:r>
        <w:t xml:space="preserve"> от 24 июня 2009 года N 52-4-ОЗ "О налоговых льготах при осуществлении инвестиционной деятельности на территории Архангельской области";</w:t>
      </w:r>
    </w:p>
    <w:p w:rsidR="00762CEC" w:rsidRDefault="00762CEC">
      <w:pPr>
        <w:pStyle w:val="ConsPlusNormal"/>
        <w:spacing w:before="220"/>
        <w:ind w:firstLine="540"/>
        <w:jc w:val="both"/>
      </w:pPr>
      <w:r>
        <w:t>5) реестр приоритетных инвестиционных проектов - сводная информационная база, содержащая сведения о планируемых к реализации, реализуемых и реализованных на территории Архангельской области приоритетных инвестиционных проектах;</w:t>
      </w:r>
    </w:p>
    <w:p w:rsidR="00762CEC" w:rsidRDefault="00762CEC">
      <w:pPr>
        <w:pStyle w:val="ConsPlusNormal"/>
        <w:spacing w:before="220"/>
        <w:ind w:firstLine="540"/>
        <w:jc w:val="both"/>
      </w:pPr>
      <w:r>
        <w:t>6) сайт специализированной организации - официальный сайт автономной некоммерческой организации Архангельской области "Агентство регионального развития" в информационно-телекоммуникационной сети "Интернет" (http://msp29.ru);</w:t>
      </w:r>
    </w:p>
    <w:p w:rsidR="00762CEC" w:rsidRDefault="00762CEC">
      <w:pPr>
        <w:pStyle w:val="ConsPlusNormal"/>
        <w:jc w:val="both"/>
      </w:pPr>
      <w:r>
        <w:t xml:space="preserve">(в ред. </w:t>
      </w:r>
      <w:hyperlink r:id="rId51" w:history="1">
        <w:r>
          <w:rPr>
            <w:color w:val="0000FF"/>
          </w:rPr>
          <w:t>постановления</w:t>
        </w:r>
      </w:hyperlink>
      <w:r>
        <w:t xml:space="preserve"> Правительства Архангельской области от 23.04.2019 N 208-пп)</w:t>
      </w:r>
    </w:p>
    <w:p w:rsidR="00762CEC" w:rsidRDefault="00762CEC">
      <w:pPr>
        <w:pStyle w:val="ConsPlusNormal"/>
        <w:spacing w:before="220"/>
        <w:ind w:firstLine="540"/>
        <w:jc w:val="both"/>
      </w:pPr>
      <w:r>
        <w:t>7) сопровождение инвестиционных проектов - комплекс взаимосвязанных действий по оказанию информационно-консультационного и организационного содействия инвесторам в реализации инвестиционных проектов;</w:t>
      </w:r>
    </w:p>
    <w:p w:rsidR="00762CEC" w:rsidRDefault="00762CEC">
      <w:pPr>
        <w:pStyle w:val="ConsPlusNormal"/>
        <w:spacing w:before="220"/>
        <w:ind w:firstLine="540"/>
        <w:jc w:val="both"/>
      </w:pPr>
      <w:r>
        <w:t>8) субъекты инвестиционной деятельности - министерство экономического развития Архангельской области, исполнительные органы, органы местного самоуправления, организации независимо от организационно-правовой формы, участвующие в реализации настоящего Регламента;</w:t>
      </w:r>
    </w:p>
    <w:p w:rsidR="00762CEC" w:rsidRDefault="00762CEC">
      <w:pPr>
        <w:pStyle w:val="ConsPlusNormal"/>
        <w:jc w:val="both"/>
      </w:pPr>
      <w:r>
        <w:t xml:space="preserve">(в ред. </w:t>
      </w:r>
      <w:hyperlink r:id="rId52"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9) CRM-система - система управления взаимоотношениями с инвесторами, а также сопровождения инвестиционных проектов (далее - CRM-система).</w:t>
      </w:r>
    </w:p>
    <w:p w:rsidR="00762CEC" w:rsidRDefault="00762CEC">
      <w:pPr>
        <w:pStyle w:val="ConsPlusNormal"/>
        <w:jc w:val="both"/>
      </w:pPr>
      <w:r>
        <w:t xml:space="preserve">(в ред. </w:t>
      </w:r>
      <w:hyperlink r:id="rId53"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Понятия "инвестиционный проект", "инвестор" и "капитальные вложения" используются в значениях, определенных Федеральным </w:t>
      </w:r>
      <w:hyperlink r:id="rId54" w:history="1">
        <w:r>
          <w:rPr>
            <w:color w:val="0000FF"/>
          </w:rPr>
          <w:t>законом</w:t>
        </w:r>
      </w:hyperlink>
      <w:r>
        <w:t xml:space="preserve"> N 39-ФЗ.</w:t>
      </w:r>
    </w:p>
    <w:p w:rsidR="00762CEC" w:rsidRDefault="00762CEC">
      <w:pPr>
        <w:pStyle w:val="ConsPlusNormal"/>
        <w:spacing w:before="220"/>
        <w:ind w:firstLine="540"/>
        <w:jc w:val="both"/>
      </w:pPr>
      <w:r>
        <w:t xml:space="preserve">Понятия "масштабный инвестиционный проект", "объект коммунально-бытового назначения", "объект социально-культурного назначения" используются в значениях, определенных </w:t>
      </w:r>
      <w:hyperlink r:id="rId55" w:history="1">
        <w:r>
          <w:rPr>
            <w:color w:val="0000FF"/>
          </w:rPr>
          <w:t>статьей 6.2</w:t>
        </w:r>
      </w:hyperlink>
      <w:r>
        <w:t xml:space="preserve"> областного закона N 24 сентября 2010 года N 188-15-ОЗ.</w:t>
      </w:r>
    </w:p>
    <w:p w:rsidR="00762CEC" w:rsidRDefault="00762CEC">
      <w:pPr>
        <w:pStyle w:val="ConsPlusNormal"/>
        <w:jc w:val="both"/>
      </w:pPr>
      <w:r>
        <w:t xml:space="preserve">(в ред. </w:t>
      </w:r>
      <w:hyperlink r:id="rId56" w:history="1">
        <w:r>
          <w:rPr>
            <w:color w:val="0000FF"/>
          </w:rPr>
          <w:t>постановления</w:t>
        </w:r>
      </w:hyperlink>
      <w:r>
        <w:t xml:space="preserve"> Правительства Архангельской области от 31.07.2018 N 347-пп)</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both"/>
            </w:pPr>
            <w:r>
              <w:rPr>
                <w:color w:val="392C69"/>
              </w:rPr>
              <w:t xml:space="preserve">Действие предложения второго абзаца тринадцатого пункта 3 приостановлено до 31 декабря 2021 года </w:t>
            </w:r>
            <w:hyperlink r:id="rId57" w:history="1">
              <w:r>
                <w:rPr>
                  <w:color w:val="0000FF"/>
                </w:rPr>
                <w:t>постановлением</w:t>
              </w:r>
            </w:hyperlink>
            <w:r>
              <w:rPr>
                <w:color w:val="392C69"/>
              </w:rPr>
              <w:t xml:space="preserve"> Правительства Архангельской области от 25.09.2018 N 419-пп.</w:t>
            </w:r>
          </w:p>
        </w:tc>
      </w:tr>
    </w:tbl>
    <w:p w:rsidR="00762CEC" w:rsidRDefault="00762CEC">
      <w:pPr>
        <w:pStyle w:val="ConsPlusNormal"/>
        <w:spacing w:before="280"/>
        <w:ind w:firstLine="540"/>
        <w:jc w:val="both"/>
      </w:pPr>
      <w:r>
        <w:t xml:space="preserve">Действие настоящего Порядка не распространяется на масштабные инвестиционные проекты, предусматривающие в том числе завершение строительства многоквартирного дома (многоквартирных домов) и (или) иного объекта недвижимости (иных объектов недвижимости), </w:t>
      </w:r>
      <w:r>
        <w:lastRenderedPageBreak/>
        <w:t xml:space="preserve">жилые помещения, нежилые помещения и машино-места в котором (которых) предполагается передавать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и расположенных на территории Архангельской области. Принятие решений о соответствии инвестиционного проекта критерию масштабного инвестиционного проекта, предусматривающего в том числе завершение строительства многоквартирного дома (многоквартирных домов) и (или) иного объекта недвижимости (иных объектов недвижимости), жилые помещения, нежилые помещения и машино-места в котором (которых) предполагается передавать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и расположенных на территории Архангельской области, осуществляется в соответствии с </w:t>
      </w:r>
      <w:hyperlink r:id="rId58" w:history="1">
        <w:r>
          <w:rPr>
            <w:color w:val="0000FF"/>
          </w:rPr>
          <w:t>Порядком</w:t>
        </w:r>
      </w:hyperlink>
      <w:r>
        <w:t>, утвержденным постановлением Правительства Архангельской области от 4 апреля 2017 года N 143-пп.</w:t>
      </w:r>
    </w:p>
    <w:p w:rsidR="00762CEC" w:rsidRDefault="00762CEC">
      <w:pPr>
        <w:pStyle w:val="ConsPlusNormal"/>
        <w:jc w:val="both"/>
      </w:pPr>
      <w:r>
        <w:t xml:space="preserve">(в ред. </w:t>
      </w:r>
      <w:hyperlink r:id="rId59" w:history="1">
        <w:r>
          <w:rPr>
            <w:color w:val="0000FF"/>
          </w:rPr>
          <w:t>постановления</w:t>
        </w:r>
      </w:hyperlink>
      <w:r>
        <w:t xml:space="preserve"> Правительства Архангельской области от 03.09.2019 N 480-пп)</w:t>
      </w:r>
    </w:p>
    <w:p w:rsidR="00762CEC" w:rsidRDefault="00762CEC">
      <w:pPr>
        <w:pStyle w:val="ConsPlusNormal"/>
        <w:spacing w:before="220"/>
        <w:ind w:firstLine="540"/>
        <w:jc w:val="both"/>
      </w:pPr>
      <w:r>
        <w:t>4. Уполномоченным исполнительным органом по координации инвестиционной деятельности является министерство экономического развития Архангельской области (далее - уполномоченный орган).</w:t>
      </w:r>
    </w:p>
    <w:p w:rsidR="00762CEC" w:rsidRDefault="00762CEC">
      <w:pPr>
        <w:pStyle w:val="ConsPlusNormal"/>
        <w:jc w:val="both"/>
      </w:pPr>
      <w:r>
        <w:t xml:space="preserve">(в ред. </w:t>
      </w:r>
      <w:hyperlink r:id="rId60"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5. Исполнительным органом, осуществляющим общую координацию сопровождения приоритетных инвестиционных проектов в области освоения лесов, является министерство природных ресурсов и лесопромышленного комплекса Архангельской области (далее - министерство природных ресурсов).</w:t>
      </w:r>
    </w:p>
    <w:p w:rsidR="00762CEC" w:rsidRDefault="00762CEC">
      <w:pPr>
        <w:pStyle w:val="ConsPlusNormal"/>
        <w:spacing w:before="220"/>
        <w:ind w:firstLine="540"/>
        <w:jc w:val="both"/>
      </w:pPr>
      <w:r>
        <w:t>6. Специализированной организацией по работе с инвесторами в режиме "одного окна" в Архангельской области, в том числе осуществляющей сопровождение инвестиционных проектов, является автономная некоммерческая организация Архангельской области "Агентство регионального развития".</w:t>
      </w:r>
    </w:p>
    <w:p w:rsidR="00762CEC" w:rsidRDefault="00762CEC">
      <w:pPr>
        <w:pStyle w:val="ConsPlusNormal"/>
        <w:jc w:val="both"/>
      </w:pPr>
      <w:r>
        <w:t xml:space="preserve">(в ред. </w:t>
      </w:r>
      <w:hyperlink r:id="rId61" w:history="1">
        <w:r>
          <w:rPr>
            <w:color w:val="0000FF"/>
          </w:rPr>
          <w:t>постановления</w:t>
        </w:r>
      </w:hyperlink>
      <w:r>
        <w:t xml:space="preserve"> Правительства Архангельской области от 23.04.2019 N 208-пп)</w:t>
      </w:r>
    </w:p>
    <w:p w:rsidR="00762CEC" w:rsidRDefault="00762CEC">
      <w:pPr>
        <w:pStyle w:val="ConsPlusNormal"/>
        <w:spacing w:before="220"/>
        <w:ind w:firstLine="540"/>
        <w:jc w:val="both"/>
      </w:pPr>
      <w:r>
        <w:t>Специализированная организация осуществляет сопровождение инвестиционных проектов в соответствии с уставом специализированной организации.</w:t>
      </w:r>
    </w:p>
    <w:p w:rsidR="00762CEC" w:rsidRDefault="00762CEC">
      <w:pPr>
        <w:pStyle w:val="ConsPlusNormal"/>
        <w:jc w:val="both"/>
      </w:pPr>
      <w:r>
        <w:t xml:space="preserve">(в ред. </w:t>
      </w:r>
      <w:hyperlink r:id="rId62"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jc w:val="both"/>
      </w:pPr>
    </w:p>
    <w:p w:rsidR="00762CEC" w:rsidRDefault="00762CEC">
      <w:pPr>
        <w:pStyle w:val="ConsPlusTitle"/>
        <w:jc w:val="center"/>
        <w:outlineLvl w:val="1"/>
      </w:pPr>
      <w:r>
        <w:t>II. Формы сопровождения инвестиционных проектов</w:t>
      </w:r>
    </w:p>
    <w:p w:rsidR="00762CEC" w:rsidRDefault="00762CEC">
      <w:pPr>
        <w:pStyle w:val="ConsPlusNormal"/>
        <w:jc w:val="both"/>
      </w:pPr>
    </w:p>
    <w:p w:rsidR="00762CEC" w:rsidRDefault="00762CEC">
      <w:pPr>
        <w:pStyle w:val="ConsPlusNormal"/>
        <w:ind w:firstLine="540"/>
        <w:jc w:val="both"/>
      </w:pPr>
      <w:bookmarkStart w:id="3" w:name="P101"/>
      <w:bookmarkEnd w:id="3"/>
      <w:r>
        <w:t>7. Сопровождение инвестиционного проекта, реализуемого или планируемого к реализации на территории Архангельской области, предусматривает следующие формы:</w:t>
      </w:r>
    </w:p>
    <w:p w:rsidR="00762CEC" w:rsidRDefault="00762CEC">
      <w:pPr>
        <w:pStyle w:val="ConsPlusNormal"/>
        <w:spacing w:before="220"/>
        <w:ind w:firstLine="540"/>
        <w:jc w:val="both"/>
      </w:pPr>
      <w:r>
        <w:t>1) организация эффективного взаимодействия инвесторов с территориальными органами федеральных органов государственной власти по Архангельской области, исполнительными органами, органами местного самоуправления, федеральными и региональными институтами развития по вопросам проведения процедур при подготовке и реализации инвестиционных проектов;</w:t>
      </w:r>
    </w:p>
    <w:p w:rsidR="00762CEC" w:rsidRDefault="00762CEC">
      <w:pPr>
        <w:pStyle w:val="ConsPlusNormal"/>
        <w:spacing w:before="220"/>
        <w:ind w:firstLine="540"/>
        <w:jc w:val="both"/>
      </w:pPr>
      <w:r>
        <w:t>2) содействие в подборе инвестору необходимых инфраструктурных, финансовых, кадровых и иных ресурсов для запуска и реализации инвестиционного проекта;</w:t>
      </w:r>
    </w:p>
    <w:p w:rsidR="00762CEC" w:rsidRDefault="00762CEC">
      <w:pPr>
        <w:pStyle w:val="ConsPlusNormal"/>
        <w:spacing w:before="220"/>
        <w:ind w:firstLine="540"/>
        <w:jc w:val="both"/>
      </w:pPr>
      <w:r>
        <w:t>3) информирование инвестора о мерах государственной поддержки инвестиционной деятельности, предоставляемых в соответствии с законодательством Российской Федерации и законодательством Архангельской области;</w:t>
      </w:r>
    </w:p>
    <w:p w:rsidR="00762CEC" w:rsidRDefault="00762CEC">
      <w:pPr>
        <w:pStyle w:val="ConsPlusNormal"/>
        <w:spacing w:before="220"/>
        <w:ind w:firstLine="540"/>
        <w:jc w:val="both"/>
      </w:pPr>
      <w:r>
        <w:t>4) содействие в предоставлении мер государственной поддержки и (или) использованию механизмов государственно-частного партнерства при реализации инвестиционных проектов;</w:t>
      </w:r>
    </w:p>
    <w:p w:rsidR="00762CEC" w:rsidRDefault="00762CEC">
      <w:pPr>
        <w:pStyle w:val="ConsPlusNormal"/>
        <w:spacing w:before="220"/>
        <w:ind w:firstLine="540"/>
        <w:jc w:val="both"/>
      </w:pPr>
      <w:r>
        <w:lastRenderedPageBreak/>
        <w:t>5) оказание консультационной и организационной поддержки инвесторам, в том числе при оформлении заявок на получение финансовых ресурсов, предоставляемых федеральными и региональными институтами развития и кредитно-финансовыми организациями;</w:t>
      </w:r>
    </w:p>
    <w:p w:rsidR="00762CEC" w:rsidRDefault="00762CEC">
      <w:pPr>
        <w:pStyle w:val="ConsPlusNormal"/>
        <w:spacing w:before="220"/>
        <w:ind w:firstLine="540"/>
        <w:jc w:val="both"/>
      </w:pPr>
      <w:r>
        <w:t>6) оказание консультационной помощи инвестору по вопросам доработки бизнес-плана инвестиционного проекта и обоснования его экономической целесообразности, налогообложения и использования специальных налоговых режимов при реализации инвестиционных проектов на территории Архангельской области;</w:t>
      </w:r>
    </w:p>
    <w:p w:rsidR="00762CEC" w:rsidRDefault="00762CEC">
      <w:pPr>
        <w:pStyle w:val="ConsPlusNormal"/>
        <w:spacing w:before="220"/>
        <w:ind w:firstLine="540"/>
        <w:jc w:val="both"/>
      </w:pPr>
      <w:r>
        <w:t>7) содействие в организации участия инвесторов в международных, общероссийских и региональных выставочно-презентационных мероприятиях инвестиционной направленности, проводимых с участием Архангельской области;</w:t>
      </w:r>
    </w:p>
    <w:p w:rsidR="00762CEC" w:rsidRDefault="00762CEC">
      <w:pPr>
        <w:pStyle w:val="ConsPlusNormal"/>
        <w:spacing w:before="220"/>
        <w:ind w:firstLine="540"/>
        <w:jc w:val="both"/>
      </w:pPr>
      <w:r>
        <w:t>8) размещение информации об инвестиционном проекте, реализуемом или планируемом к реализации на территории Архангельской области, на сайте специализированной организации;</w:t>
      </w:r>
    </w:p>
    <w:p w:rsidR="00762CEC" w:rsidRDefault="00762CEC">
      <w:pPr>
        <w:pStyle w:val="ConsPlusNormal"/>
        <w:spacing w:before="220"/>
        <w:ind w:firstLine="540"/>
        <w:jc w:val="both"/>
      </w:pPr>
      <w:r>
        <w:t>9) оказание иных мер поддержки в соответствии с законодательством Российской Федерации и законодательством Архангельской области.</w:t>
      </w:r>
    </w:p>
    <w:p w:rsidR="00762CEC" w:rsidRDefault="00762CEC">
      <w:pPr>
        <w:pStyle w:val="ConsPlusNormal"/>
        <w:jc w:val="both"/>
      </w:pPr>
    </w:p>
    <w:p w:rsidR="00762CEC" w:rsidRDefault="00762CEC">
      <w:pPr>
        <w:pStyle w:val="ConsPlusTitle"/>
        <w:jc w:val="center"/>
        <w:outlineLvl w:val="1"/>
      </w:pPr>
      <w:r>
        <w:t>III. Порядок и сроки рассмотрения обращений инвесторов</w:t>
      </w:r>
    </w:p>
    <w:p w:rsidR="00762CEC" w:rsidRDefault="00762CEC">
      <w:pPr>
        <w:pStyle w:val="ConsPlusNormal"/>
        <w:jc w:val="both"/>
      </w:pPr>
    </w:p>
    <w:p w:rsidR="00762CEC" w:rsidRDefault="00762CEC">
      <w:pPr>
        <w:pStyle w:val="ConsPlusNormal"/>
        <w:ind w:firstLine="540"/>
        <w:jc w:val="both"/>
      </w:pPr>
      <w:r>
        <w:t>8. Рассмотрение инвестиционного проекта для организации его сопровождения осуществляется специализированной организацией с участием уполномоченного органа и исполнительных органов.</w:t>
      </w:r>
    </w:p>
    <w:p w:rsidR="00762CEC" w:rsidRDefault="00762CEC">
      <w:pPr>
        <w:pStyle w:val="ConsPlusNormal"/>
        <w:spacing w:before="220"/>
        <w:ind w:firstLine="540"/>
        <w:jc w:val="both"/>
      </w:pPr>
      <w:r>
        <w:t>Основанием для рассмотрения инвестиционного проекта специализированной организацией является обращение инвестора непосредственно в специализированную организацию, уполномоченный орган и (или) в исполнительный орган.</w:t>
      </w:r>
    </w:p>
    <w:p w:rsidR="00762CEC" w:rsidRDefault="00762CEC">
      <w:pPr>
        <w:pStyle w:val="ConsPlusNormal"/>
        <w:spacing w:before="220"/>
        <w:ind w:firstLine="540"/>
        <w:jc w:val="both"/>
      </w:pPr>
      <w:r>
        <w:t>Министерство природных ресурсов направляет в уполномоченный орган информацию о включении инвестиционного проекта в перечень приоритетных инвестиционных проектов в области освоения лесов в течение семи рабочих дней со дня его включения.</w:t>
      </w:r>
    </w:p>
    <w:p w:rsidR="00762CEC" w:rsidRDefault="00762CEC">
      <w:pPr>
        <w:pStyle w:val="ConsPlusNormal"/>
        <w:spacing w:before="220"/>
        <w:ind w:firstLine="540"/>
        <w:jc w:val="both"/>
      </w:pPr>
      <w:r>
        <w:t>9. Под обращением инвестора понимается одно из следующих действий (далее - обращение):</w:t>
      </w:r>
    </w:p>
    <w:p w:rsidR="00762CEC" w:rsidRDefault="00762CEC">
      <w:pPr>
        <w:pStyle w:val="ConsPlusNormal"/>
        <w:spacing w:before="220"/>
        <w:ind w:firstLine="540"/>
        <w:jc w:val="both"/>
      </w:pPr>
      <w:r>
        <w:t>1) заполнение формы заявки на сайте специализированной организации или инвестиционном портале Архангельской области;</w:t>
      </w:r>
    </w:p>
    <w:p w:rsidR="00762CEC" w:rsidRDefault="00762CEC">
      <w:pPr>
        <w:pStyle w:val="ConsPlusNormal"/>
        <w:spacing w:before="220"/>
        <w:ind w:firstLine="540"/>
        <w:jc w:val="both"/>
      </w:pPr>
      <w:r>
        <w:t>2) направление запроса о реализации инвестиционного проекта по электронной почте и (или) на бумажном носителе, и (или) по телефону, и (или) лично инвестором.</w:t>
      </w:r>
    </w:p>
    <w:p w:rsidR="00762CEC" w:rsidRDefault="00762CEC">
      <w:pPr>
        <w:pStyle w:val="ConsPlusNormal"/>
        <w:spacing w:before="220"/>
        <w:ind w:firstLine="540"/>
        <w:jc w:val="both"/>
      </w:pPr>
      <w:bookmarkStart w:id="4" w:name="P120"/>
      <w:bookmarkEnd w:id="4"/>
      <w:r>
        <w:t>10. Уполномоченный орган, исполнительный орган при обращении информируют инвестора о том, что специализированная организация назначит день встречи по инвестиционному проекту в течение одного рабочего дня со дня его обращения.</w:t>
      </w:r>
    </w:p>
    <w:p w:rsidR="00762CEC" w:rsidRDefault="00762CEC">
      <w:pPr>
        <w:pStyle w:val="ConsPlusNormal"/>
        <w:jc w:val="both"/>
      </w:pPr>
      <w:r>
        <w:t xml:space="preserve">(в ред. </w:t>
      </w:r>
      <w:hyperlink r:id="rId63"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Обращения, поступившие в органы, указанные в </w:t>
      </w:r>
      <w:hyperlink w:anchor="P120" w:history="1">
        <w:r>
          <w:rPr>
            <w:color w:val="0000FF"/>
          </w:rPr>
          <w:t>абзаце первом</w:t>
        </w:r>
      </w:hyperlink>
      <w:r>
        <w:t xml:space="preserve"> настоящего пункта, подлежат перенаправлению посредством CRM системы в специализированную организацию в течение двух рабочих часов с момента обращения.</w:t>
      </w:r>
    </w:p>
    <w:p w:rsidR="00762CEC" w:rsidRDefault="00762CEC">
      <w:pPr>
        <w:pStyle w:val="ConsPlusNormal"/>
        <w:spacing w:before="220"/>
        <w:ind w:firstLine="540"/>
        <w:jc w:val="both"/>
      </w:pPr>
      <w:r>
        <w:t xml:space="preserve">Органы, указанные в </w:t>
      </w:r>
      <w:hyperlink w:anchor="P120" w:history="1">
        <w:r>
          <w:rPr>
            <w:color w:val="0000FF"/>
          </w:rPr>
          <w:t>абзаце первом</w:t>
        </w:r>
      </w:hyperlink>
      <w:r>
        <w:t xml:space="preserve"> настоящего пункта, при обращении инвестора вносят в CRM-систему контактную информацию об инвесторе, результаты взаимодействия с инвестором, документы, представленные инвестором при обращении (при наличии).</w:t>
      </w:r>
    </w:p>
    <w:p w:rsidR="00762CEC" w:rsidRDefault="00762CEC">
      <w:pPr>
        <w:pStyle w:val="ConsPlusNormal"/>
        <w:spacing w:before="220"/>
        <w:ind w:firstLine="540"/>
        <w:jc w:val="both"/>
      </w:pPr>
      <w:r>
        <w:t xml:space="preserve">11. Специализированная организация назначает день первой встречи (консультации) с инвестором в течение одного рабочего дня со дня поступления обращения в адрес </w:t>
      </w:r>
      <w:r>
        <w:lastRenderedPageBreak/>
        <w:t>специализированной организации.</w:t>
      </w:r>
    </w:p>
    <w:p w:rsidR="00762CEC" w:rsidRDefault="00762CEC">
      <w:pPr>
        <w:pStyle w:val="ConsPlusNormal"/>
        <w:spacing w:before="220"/>
        <w:ind w:firstLine="540"/>
        <w:jc w:val="both"/>
      </w:pPr>
      <w:r>
        <w:t>12. На первой встрече (консультации):</w:t>
      </w:r>
    </w:p>
    <w:p w:rsidR="00762CEC" w:rsidRDefault="00762CEC">
      <w:pPr>
        <w:pStyle w:val="ConsPlusNormal"/>
        <w:spacing w:before="220"/>
        <w:ind w:firstLine="540"/>
        <w:jc w:val="both"/>
      </w:pPr>
      <w:r>
        <w:t>1) проводится предварительный анализ инвестиционного проекта;</w:t>
      </w:r>
    </w:p>
    <w:p w:rsidR="00762CEC" w:rsidRDefault="00762CEC">
      <w:pPr>
        <w:pStyle w:val="ConsPlusNormal"/>
        <w:spacing w:before="220"/>
        <w:ind w:firstLine="540"/>
        <w:jc w:val="both"/>
      </w:pPr>
      <w:r>
        <w:t xml:space="preserve">2) для инвестиционных проектов, за исключением инвестиционных проектов в сфере строительства, представляется информация о формах сопровождения инвестиционного проекта, предусмотренных </w:t>
      </w:r>
      <w:hyperlink w:anchor="P101" w:history="1">
        <w:r>
          <w:rPr>
            <w:color w:val="0000FF"/>
          </w:rPr>
          <w:t>пунктом 7</w:t>
        </w:r>
      </w:hyperlink>
      <w:r>
        <w:t xml:space="preserve"> настоящего Регламента, мерах государственной поддержки инвестиционной деятельности и необходимости представления </w:t>
      </w:r>
      <w:hyperlink w:anchor="P257" w:history="1">
        <w:r>
          <w:rPr>
            <w:color w:val="0000FF"/>
          </w:rPr>
          <w:t>заявки</w:t>
        </w:r>
      </w:hyperlink>
      <w:r>
        <w:t xml:space="preserve"> по форме в соответствии с приложением N 1 к настоящему Регламенту и </w:t>
      </w:r>
      <w:hyperlink w:anchor="P421" w:history="1">
        <w:r>
          <w:rPr>
            <w:color w:val="0000FF"/>
          </w:rPr>
          <w:t>пакета документов</w:t>
        </w:r>
      </w:hyperlink>
      <w:r>
        <w:t xml:space="preserve"> для получения государственной поддержки, предусмотренных приложением N 2 к настоящему Регламенту.</w:t>
      </w:r>
    </w:p>
    <w:p w:rsidR="00762CEC" w:rsidRDefault="00762CEC">
      <w:pPr>
        <w:pStyle w:val="ConsPlusNormal"/>
        <w:spacing w:before="220"/>
        <w:ind w:firstLine="540"/>
        <w:jc w:val="both"/>
      </w:pPr>
      <w:r>
        <w:t xml:space="preserve">Для инвестиционных проектов в сфере строительства представляется информация о формах сопровождения инвестиционного проекта, предусмотренных </w:t>
      </w:r>
      <w:hyperlink w:anchor="P101" w:history="1">
        <w:r>
          <w:rPr>
            <w:color w:val="0000FF"/>
          </w:rPr>
          <w:t>пунктом 7</w:t>
        </w:r>
      </w:hyperlink>
      <w:r>
        <w:t xml:space="preserve"> настоящего Регламента, мерах государственной поддержки инвестиционной деятельности и необходимости представления </w:t>
      </w:r>
      <w:hyperlink w:anchor="P1191" w:history="1">
        <w:r>
          <w:rPr>
            <w:color w:val="0000FF"/>
          </w:rPr>
          <w:t>заявки</w:t>
        </w:r>
      </w:hyperlink>
      <w:r>
        <w:t xml:space="preserve"> по форме в соответствии с приложением N 7 к настоящему Регламенту и </w:t>
      </w:r>
      <w:hyperlink w:anchor="P1300" w:history="1">
        <w:r>
          <w:rPr>
            <w:color w:val="0000FF"/>
          </w:rPr>
          <w:t>пакета документов</w:t>
        </w:r>
      </w:hyperlink>
      <w:r>
        <w:t xml:space="preserve"> для получения государственной поддержки, предусмотренных приложением N 8 к настоящему Регламенту.</w:t>
      </w:r>
    </w:p>
    <w:p w:rsidR="00762CEC" w:rsidRDefault="00762CEC">
      <w:pPr>
        <w:pStyle w:val="ConsPlusNormal"/>
        <w:jc w:val="both"/>
      </w:pPr>
      <w:r>
        <w:t xml:space="preserve">(пп. 2 в ред. </w:t>
      </w:r>
      <w:hyperlink r:id="rId64" w:history="1">
        <w:r>
          <w:rPr>
            <w:color w:val="0000FF"/>
          </w:rPr>
          <w:t>постановления</w:t>
        </w:r>
      </w:hyperlink>
      <w:r>
        <w:t xml:space="preserve"> Правительства Архангельской области от 13.08.2019 N 420-пп)</w:t>
      </w:r>
    </w:p>
    <w:p w:rsidR="00762CEC" w:rsidRDefault="00762CEC">
      <w:pPr>
        <w:pStyle w:val="ConsPlusNormal"/>
        <w:spacing w:before="220"/>
        <w:ind w:firstLine="540"/>
        <w:jc w:val="both"/>
      </w:pPr>
      <w:bookmarkStart w:id="5" w:name="P130"/>
      <w:bookmarkEnd w:id="5"/>
      <w:r>
        <w:t xml:space="preserve">13. С целью получения государственной поддержки инвестиционной деятельности инвестор представляет </w:t>
      </w:r>
      <w:hyperlink w:anchor="P421" w:history="1">
        <w:r>
          <w:rPr>
            <w:color w:val="0000FF"/>
          </w:rPr>
          <w:t>пакет документов</w:t>
        </w:r>
      </w:hyperlink>
      <w:r>
        <w:t>, предусмотренных приложением N 2 к настоящему Регламенту, в специализированную организацию.</w:t>
      </w:r>
    </w:p>
    <w:p w:rsidR="00762CEC" w:rsidRDefault="00762CEC">
      <w:pPr>
        <w:pStyle w:val="ConsPlusNormal"/>
        <w:spacing w:before="220"/>
        <w:ind w:firstLine="540"/>
        <w:jc w:val="both"/>
      </w:pPr>
      <w:r>
        <w:t xml:space="preserve">Для инвестиционных проектов в сфере строительства инвестор представляет </w:t>
      </w:r>
      <w:hyperlink w:anchor="P1300" w:history="1">
        <w:r>
          <w:rPr>
            <w:color w:val="0000FF"/>
          </w:rPr>
          <w:t>пакет документов</w:t>
        </w:r>
      </w:hyperlink>
      <w:r>
        <w:t>, предусмотренных приложением N 8 к настоящему Регламенту, в специализированную организацию.</w:t>
      </w:r>
    </w:p>
    <w:p w:rsidR="00762CEC" w:rsidRDefault="00762CEC">
      <w:pPr>
        <w:pStyle w:val="ConsPlusNormal"/>
        <w:jc w:val="both"/>
      </w:pPr>
      <w:r>
        <w:t xml:space="preserve">(абзац введен </w:t>
      </w:r>
      <w:hyperlink r:id="rId65" w:history="1">
        <w:r>
          <w:rPr>
            <w:color w:val="0000FF"/>
          </w:rPr>
          <w:t>постановлением</w:t>
        </w:r>
      </w:hyperlink>
      <w:r>
        <w:t xml:space="preserve"> Правительства Архангельской области от 13.08.2019 N 420-пп)</w:t>
      </w:r>
    </w:p>
    <w:p w:rsidR="00762CEC" w:rsidRDefault="00762CEC">
      <w:pPr>
        <w:pStyle w:val="ConsPlusNormal"/>
        <w:spacing w:before="220"/>
        <w:ind w:firstLine="540"/>
        <w:jc w:val="both"/>
      </w:pPr>
      <w:r>
        <w:t>Ответственность за достоверность представленных сведений по инвестиционному проекту несет инвестор.</w:t>
      </w:r>
    </w:p>
    <w:p w:rsidR="00762CEC" w:rsidRDefault="00762CEC">
      <w:pPr>
        <w:pStyle w:val="ConsPlusNormal"/>
        <w:spacing w:before="220"/>
        <w:ind w:firstLine="540"/>
        <w:jc w:val="both"/>
      </w:pPr>
      <w:bookmarkStart w:id="6" w:name="P134"/>
      <w:bookmarkEnd w:id="6"/>
      <w:r>
        <w:t>Инвестор вправе по собственной инициативе представить в специализированную организацию выписку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w:t>
      </w:r>
    </w:p>
    <w:p w:rsidR="00762CEC" w:rsidRDefault="00762CEC">
      <w:pPr>
        <w:pStyle w:val="ConsPlusNormal"/>
        <w:jc w:val="both"/>
      </w:pPr>
      <w:r>
        <w:t xml:space="preserve">(абзац введен </w:t>
      </w:r>
      <w:hyperlink r:id="rId66"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В случае если инвестор по собственной инициативе не представил документы, указанные в </w:t>
      </w:r>
      <w:hyperlink w:anchor="P134" w:history="1">
        <w:r>
          <w:rPr>
            <w:color w:val="0000FF"/>
          </w:rPr>
          <w:t>абзаце четвертом</w:t>
        </w:r>
      </w:hyperlink>
      <w:r>
        <w:t xml:space="preserve"> настоящего пункта, специализированная организация запрашивает их самостоятельно.</w:t>
      </w:r>
    </w:p>
    <w:p w:rsidR="00762CEC" w:rsidRDefault="00762CEC">
      <w:pPr>
        <w:pStyle w:val="ConsPlusNormal"/>
        <w:jc w:val="both"/>
      </w:pPr>
      <w:r>
        <w:t xml:space="preserve">(абзац введен </w:t>
      </w:r>
      <w:hyperlink r:id="rId67"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14. После представления инвестором пакета документов, предусмотренных </w:t>
      </w:r>
      <w:hyperlink w:anchor="P130" w:history="1">
        <w:r>
          <w:rPr>
            <w:color w:val="0000FF"/>
          </w:rPr>
          <w:t>пунктом 13</w:t>
        </w:r>
      </w:hyperlink>
      <w:r>
        <w:t xml:space="preserve"> настоящего Регламента, за проектом закрепляется куратор инвестиционного проекта специализированной организации (далее - куратор).</w:t>
      </w:r>
    </w:p>
    <w:p w:rsidR="00762CEC" w:rsidRDefault="00762CEC">
      <w:pPr>
        <w:pStyle w:val="ConsPlusNormal"/>
        <w:spacing w:before="220"/>
        <w:ind w:firstLine="540"/>
        <w:jc w:val="both"/>
      </w:pPr>
      <w:r>
        <w:t>Посредством CRM-системы куратор направляет запрос с резюме инвестиционного проекта в исполнительный орган для получения оценки социально-экономической значимости инвестиционного проекта (соответствие инвестиционного проекта приоритетам отрасли) (за исключением инвестиционных проектов в сфере обращения с отходами производства и потребления, социально значимых инвестиционных проектов).</w:t>
      </w:r>
    </w:p>
    <w:p w:rsidR="00762CEC" w:rsidRDefault="00762CEC">
      <w:pPr>
        <w:pStyle w:val="ConsPlusNormal"/>
        <w:jc w:val="both"/>
      </w:pPr>
      <w:r>
        <w:t xml:space="preserve">(в ред. </w:t>
      </w:r>
      <w:hyperlink r:id="rId68"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Исполнительный орган, получивший запрос от куратора, готовит ответ в срок не более трех </w:t>
      </w:r>
      <w:r>
        <w:lastRenderedPageBreak/>
        <w:t>рабочих дней и направляет его посредством CRM-системы в специализированную организацию.</w:t>
      </w:r>
    </w:p>
    <w:p w:rsidR="00762CEC" w:rsidRDefault="00762CEC">
      <w:pPr>
        <w:pStyle w:val="ConsPlusNormal"/>
        <w:spacing w:before="220"/>
        <w:ind w:firstLine="540"/>
        <w:jc w:val="both"/>
      </w:pPr>
      <w:r>
        <w:t xml:space="preserve">Для инвестиционных проектов в сфере обращения с отходами производства и потребления куратор направляет запрос в министерство природных ресурсов для получения оценки соответствия инвестиционного проекта </w:t>
      </w:r>
      <w:hyperlink w:anchor="P479" w:history="1">
        <w:r>
          <w:rPr>
            <w:color w:val="0000FF"/>
          </w:rPr>
          <w:t>критериям 1</w:t>
        </w:r>
      </w:hyperlink>
      <w:r>
        <w:t xml:space="preserve"> и </w:t>
      </w:r>
      <w:hyperlink w:anchor="P480" w:history="1">
        <w:r>
          <w:rPr>
            <w:color w:val="0000FF"/>
          </w:rPr>
          <w:t>2 раздела I</w:t>
        </w:r>
      </w:hyperlink>
      <w:r>
        <w:t xml:space="preserve"> приложения N 3 к настоящему Регламенту.</w:t>
      </w:r>
    </w:p>
    <w:p w:rsidR="00762CEC" w:rsidRDefault="00762CEC">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t>Министерство природных ресурсов, получившее запрос от куратора, готовит ответ в срок не более трех рабочих дней и направляет его куратору.</w:t>
      </w:r>
    </w:p>
    <w:p w:rsidR="00762CEC" w:rsidRDefault="00762CEC">
      <w:pPr>
        <w:pStyle w:val="ConsPlusNormal"/>
        <w:spacing w:before="220"/>
        <w:ind w:firstLine="540"/>
        <w:jc w:val="both"/>
      </w:pPr>
      <w:r>
        <w:t>Для социально значимых инвестиционных проектов:</w:t>
      </w:r>
    </w:p>
    <w:p w:rsidR="00762CEC" w:rsidRDefault="00762CEC">
      <w:pPr>
        <w:pStyle w:val="ConsPlusNormal"/>
        <w:jc w:val="both"/>
      </w:pPr>
      <w:r>
        <w:t xml:space="preserve">(абзац введен </w:t>
      </w:r>
      <w:hyperlink r:id="rId70"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куратор направляет запрос в отраслевой исполнительный орган для получения заключения (положительного или отрицательного) о социально-экономической значимости инвестиционного проекта;</w:t>
      </w:r>
    </w:p>
    <w:p w:rsidR="00762CEC" w:rsidRDefault="00762CEC">
      <w:pPr>
        <w:pStyle w:val="ConsPlusNormal"/>
        <w:jc w:val="both"/>
      </w:pPr>
      <w:r>
        <w:t xml:space="preserve">(абзац введен </w:t>
      </w:r>
      <w:hyperlink r:id="rId71"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в случае если размещение объекта строительства (реконструкции) не предусмотрено схемой территориального планирования Архангельской области или документами территориального планирования муниципальных образований, куратор направляет запросы:</w:t>
      </w:r>
    </w:p>
    <w:p w:rsidR="00762CEC" w:rsidRDefault="00762CEC">
      <w:pPr>
        <w:pStyle w:val="ConsPlusNormal"/>
        <w:jc w:val="both"/>
      </w:pPr>
      <w:r>
        <w:t xml:space="preserve">(абзац введен </w:t>
      </w:r>
      <w:hyperlink r:id="rId72"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1) в органы местного самоуправления по месту реализации инвестиционного проекта - для получения заключения органов местного самоуправления о целесообразности создания (реконструкции) объектов и возможности внесения изменений в документы территориального планирования муниципальных образований;</w:t>
      </w:r>
    </w:p>
    <w:p w:rsidR="00762CEC" w:rsidRDefault="00762CEC">
      <w:pPr>
        <w:pStyle w:val="ConsPlusNormal"/>
        <w:jc w:val="both"/>
      </w:pPr>
      <w:r>
        <w:t xml:space="preserve">(абзац введен </w:t>
      </w:r>
      <w:hyperlink r:id="rId73"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2) в министерство строительства и архитектуры Архангельской области - для получения заключения о целесообразности создания (реконструкции) объектов и возможности внесения изменений в схему территориального планирования Архангельской области.</w:t>
      </w:r>
    </w:p>
    <w:p w:rsidR="00762CEC" w:rsidRDefault="00762CEC">
      <w:pPr>
        <w:pStyle w:val="ConsPlusNormal"/>
        <w:jc w:val="both"/>
      </w:pPr>
      <w:r>
        <w:t xml:space="preserve">(абзац введен </w:t>
      </w:r>
      <w:hyperlink r:id="rId74"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jc w:val="both"/>
      </w:pPr>
      <w:r>
        <w:t xml:space="preserve">(п. 14 в ред. </w:t>
      </w:r>
      <w:hyperlink r:id="rId75" w:history="1">
        <w:r>
          <w:rPr>
            <w:color w:val="0000FF"/>
          </w:rPr>
          <w:t>постановления</w:t>
        </w:r>
      </w:hyperlink>
      <w:r>
        <w:t xml:space="preserve"> Правительства Архангельской области от 16.10.2018 N 495-пп)</w:t>
      </w:r>
    </w:p>
    <w:p w:rsidR="00762CEC" w:rsidRDefault="00762CEC">
      <w:pPr>
        <w:pStyle w:val="ConsPlusNormal"/>
        <w:spacing w:before="220"/>
        <w:ind w:firstLine="540"/>
        <w:jc w:val="both"/>
      </w:pPr>
      <w:r>
        <w:t>15. Специализированная организация в течение 10 рабочих дней со дня получения оценки социально-экономической значимости инвестиционного проекта (соответствие инвестиционного проекта приоритетам отрасли) от исполнительного органа готовит оценку инвестиционного проекта на предмет его соответствия критериям мер государственной поддержки инвестиционной деятельности (далее - оценка инвестиционного проекта) и направляет в уполномоченный орган, исполнительные органы, органы местного самоуправления по месту реализации и (или) планируемого к реализации инвестиционного проекта:</w:t>
      </w:r>
    </w:p>
    <w:p w:rsidR="00762CEC" w:rsidRDefault="00762CEC">
      <w:pPr>
        <w:pStyle w:val="ConsPlusNormal"/>
        <w:spacing w:before="220"/>
        <w:ind w:firstLine="540"/>
        <w:jc w:val="both"/>
      </w:pPr>
      <w:r>
        <w:t xml:space="preserve">1) документы, предусмотренные </w:t>
      </w:r>
      <w:hyperlink w:anchor="P130" w:history="1">
        <w:r>
          <w:rPr>
            <w:color w:val="0000FF"/>
          </w:rPr>
          <w:t>пунктом 13</w:t>
        </w:r>
      </w:hyperlink>
      <w:r>
        <w:t xml:space="preserve"> настоящего Регламента, за исключением бизнес-плана инвестиционного проекта и копий учредительных документов;</w:t>
      </w:r>
    </w:p>
    <w:p w:rsidR="00762CEC" w:rsidRDefault="00762CEC">
      <w:pPr>
        <w:pStyle w:val="ConsPlusNormal"/>
        <w:spacing w:before="220"/>
        <w:ind w:firstLine="540"/>
        <w:jc w:val="both"/>
      </w:pPr>
      <w:r>
        <w:t>2) результаты оценки инвестиционного проекта.</w:t>
      </w:r>
    </w:p>
    <w:p w:rsidR="00762CEC" w:rsidRDefault="00762CEC">
      <w:pPr>
        <w:pStyle w:val="ConsPlusNormal"/>
        <w:spacing w:before="220"/>
        <w:ind w:firstLine="540"/>
        <w:jc w:val="both"/>
      </w:pPr>
      <w:bookmarkStart w:id="7" w:name="P159"/>
      <w:bookmarkEnd w:id="7"/>
      <w:r>
        <w:t>16. Уполномоченный орган, исполнительные органы, органы местного самоуправления по месту реализации и (или) планируемого к реализации инвестиционного проекта в течение 10 рабочих дней посредством CRM-системы направляют в специализированную организацию:</w:t>
      </w:r>
    </w:p>
    <w:p w:rsidR="00762CEC" w:rsidRDefault="00762CEC">
      <w:pPr>
        <w:pStyle w:val="ConsPlusNormal"/>
        <w:spacing w:before="220"/>
        <w:ind w:firstLine="540"/>
        <w:jc w:val="both"/>
      </w:pPr>
      <w:r>
        <w:t>1) вопросы на уточнение дополнительных параметров реализуемого и (или) планируемого к реализации инвестиционного проекта;</w:t>
      </w:r>
    </w:p>
    <w:p w:rsidR="00762CEC" w:rsidRDefault="00762CEC">
      <w:pPr>
        <w:pStyle w:val="ConsPlusNormal"/>
        <w:spacing w:before="220"/>
        <w:ind w:firstLine="540"/>
        <w:jc w:val="both"/>
      </w:pPr>
      <w:r>
        <w:lastRenderedPageBreak/>
        <w:t>2) предложения по мерам государственной поддержки инвестиционного проекта;</w:t>
      </w:r>
    </w:p>
    <w:p w:rsidR="00762CEC" w:rsidRDefault="00762CEC">
      <w:pPr>
        <w:pStyle w:val="ConsPlusNormal"/>
        <w:spacing w:before="220"/>
        <w:ind w:firstLine="540"/>
        <w:jc w:val="both"/>
      </w:pPr>
      <w:r>
        <w:t>3) оценку степени готовности инвестиционного проекта к реализации.</w:t>
      </w:r>
    </w:p>
    <w:p w:rsidR="00762CEC" w:rsidRDefault="00762CEC">
      <w:pPr>
        <w:pStyle w:val="ConsPlusNormal"/>
        <w:spacing w:before="220"/>
        <w:ind w:firstLine="540"/>
        <w:jc w:val="both"/>
      </w:pPr>
      <w:r>
        <w:t>Уполномоченный орган дополнительно представляет мотивированные предложения по возможным формам государственно-частного партнерства, включая условия, процедуры и сроки, в случае рассмотрения инвестиционных проектов, реализация которых предусматривается (планируется) на основе государственно-частного партнерства.</w:t>
      </w:r>
    </w:p>
    <w:p w:rsidR="00762CEC" w:rsidRDefault="00762CEC">
      <w:pPr>
        <w:pStyle w:val="ConsPlusNormal"/>
        <w:spacing w:before="220"/>
        <w:ind w:firstLine="540"/>
        <w:jc w:val="both"/>
      </w:pPr>
      <w:r>
        <w:t xml:space="preserve">В случае если в соответствии с документами, предусмотренными </w:t>
      </w:r>
      <w:hyperlink w:anchor="P130" w:history="1">
        <w:r>
          <w:rPr>
            <w:color w:val="0000FF"/>
          </w:rPr>
          <w:t>пунктом 13</w:t>
        </w:r>
      </w:hyperlink>
      <w:r>
        <w:t xml:space="preserve"> настоящего Регламента, инвестором планируется заключение договора аренды земельного участка, находящегося в собственности Российской Федерации, без проведения торгов в соответствии с </w:t>
      </w:r>
      <w:hyperlink r:id="rId76" w:history="1">
        <w:r>
          <w:rPr>
            <w:color w:val="0000FF"/>
          </w:rPr>
          <w:t>подпунктом 3 пункта 2 статьи 39.6</w:t>
        </w:r>
      </w:hyperlink>
      <w:r>
        <w:t xml:space="preserve"> Земельного кодекса Российской Федерации, уполномоченный орган:</w:t>
      </w:r>
    </w:p>
    <w:p w:rsidR="00762CEC" w:rsidRDefault="00762CEC">
      <w:pPr>
        <w:pStyle w:val="ConsPlusNormal"/>
        <w:spacing w:before="220"/>
        <w:ind w:firstLine="540"/>
        <w:jc w:val="both"/>
      </w:pPr>
      <w:r>
        <w:t xml:space="preserve">1) готовит письмо за подписью Губернатора Архангельской области в адрес федерального органа государственной власти (его территориального органа), уполномоченного на предоставление таких земельных участков в соответствии с законодательством Российской Федерации, с запросом информации о наличии (отсутствии) предусмотренных </w:t>
      </w:r>
      <w:hyperlink r:id="rId77" w:history="1">
        <w:r>
          <w:rPr>
            <w:color w:val="0000FF"/>
          </w:rPr>
          <w:t>статьей 39.16</w:t>
        </w:r>
      </w:hyperlink>
      <w:r>
        <w:t xml:space="preserve"> Земельного кодекса Российской Федерации оснований для отказа в предоставлении земельного участка;</w:t>
      </w:r>
    </w:p>
    <w:p w:rsidR="00762CEC" w:rsidRDefault="00762CEC">
      <w:pPr>
        <w:pStyle w:val="ConsPlusNormal"/>
        <w:spacing w:before="220"/>
        <w:ind w:firstLine="540"/>
        <w:jc w:val="both"/>
      </w:pPr>
      <w:r>
        <w:t>2) уведомляет специализированную организацию об этом в течение двух рабочих дней со дня направления письма Губернатора Архангельской области;</w:t>
      </w:r>
    </w:p>
    <w:p w:rsidR="00762CEC" w:rsidRDefault="00762CEC">
      <w:pPr>
        <w:pStyle w:val="ConsPlusNormal"/>
        <w:spacing w:before="220"/>
        <w:ind w:firstLine="540"/>
        <w:jc w:val="both"/>
      </w:pPr>
      <w:r>
        <w:t xml:space="preserve">3) направляет в специализированную организацию в течение двух рабочих дней со дня получения информацию федерального органа государственной власти (его территориального органа) о наличии (отсутствии) предусмотренных </w:t>
      </w:r>
      <w:hyperlink r:id="rId78" w:history="1">
        <w:r>
          <w:rPr>
            <w:color w:val="0000FF"/>
          </w:rPr>
          <w:t>статьей 39.16</w:t>
        </w:r>
      </w:hyperlink>
      <w:r>
        <w:t xml:space="preserve"> Земельного кодекса Российской Федерации оснований для отказа в предоставлении земельного участка.</w:t>
      </w:r>
    </w:p>
    <w:p w:rsidR="00762CEC" w:rsidRDefault="00762CEC">
      <w:pPr>
        <w:pStyle w:val="ConsPlusNormal"/>
        <w:jc w:val="both"/>
      </w:pPr>
      <w:r>
        <w:t xml:space="preserve">(п. 16 в ред. </w:t>
      </w:r>
      <w:hyperlink r:id="rId79"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17. Специализированная организация на основе полученной информации, указанной в </w:t>
      </w:r>
      <w:hyperlink w:anchor="P159" w:history="1">
        <w:r>
          <w:rPr>
            <w:color w:val="0000FF"/>
          </w:rPr>
          <w:t>подпункте 1 пункта 16</w:t>
        </w:r>
      </w:hyperlink>
      <w:r>
        <w:t xml:space="preserve"> настоящего регламента, запрашивает у инвестора указанную информацию.</w:t>
      </w:r>
    </w:p>
    <w:p w:rsidR="00762CEC" w:rsidRDefault="00762CEC">
      <w:pPr>
        <w:pStyle w:val="ConsPlusNormal"/>
        <w:spacing w:before="220"/>
        <w:ind w:firstLine="540"/>
        <w:jc w:val="both"/>
      </w:pPr>
      <w:r>
        <w:t>Специализированная организация в течение пяти рабочих дней со дня ответа инвестора дополнительно направляет посредством CRM-системы полученную обновленную информацию от инвестора в адрес уполномоченного органа, исполнительных органов, органов местного самоуправления по месту реализации и (или) планируемого к реализации инвестиционного проекта.</w:t>
      </w:r>
    </w:p>
    <w:p w:rsidR="00762CEC" w:rsidRDefault="00762CEC">
      <w:pPr>
        <w:pStyle w:val="ConsPlusNormal"/>
        <w:spacing w:before="220"/>
        <w:ind w:firstLine="540"/>
        <w:jc w:val="both"/>
      </w:pPr>
      <w:bookmarkStart w:id="8" w:name="P171"/>
      <w:bookmarkEnd w:id="8"/>
      <w:r>
        <w:t xml:space="preserve">18. Специализированная организация на основе полученной информации, указанной в </w:t>
      </w:r>
      <w:hyperlink w:anchor="P159" w:history="1">
        <w:r>
          <w:rPr>
            <w:color w:val="0000FF"/>
          </w:rPr>
          <w:t>пункте 16</w:t>
        </w:r>
      </w:hyperlink>
      <w:r>
        <w:t xml:space="preserve"> настоящего регламента, осуществляет свод информации и в течение пяти рабочих дней со дня поступления указанной информации направляет в уполномоченный орган:</w:t>
      </w:r>
    </w:p>
    <w:p w:rsidR="00762CEC" w:rsidRDefault="00762CEC">
      <w:pPr>
        <w:pStyle w:val="ConsPlusNormal"/>
        <w:spacing w:before="220"/>
        <w:ind w:firstLine="540"/>
        <w:jc w:val="both"/>
      </w:pPr>
      <w:r>
        <w:t xml:space="preserve">1) копии документов, предусмотренных </w:t>
      </w:r>
      <w:hyperlink w:anchor="P130" w:history="1">
        <w:r>
          <w:rPr>
            <w:color w:val="0000FF"/>
          </w:rPr>
          <w:t>пунктом 13</w:t>
        </w:r>
      </w:hyperlink>
      <w:r>
        <w:t xml:space="preserve"> настоящего Регламента;</w:t>
      </w:r>
    </w:p>
    <w:p w:rsidR="00762CEC" w:rsidRDefault="00762CEC">
      <w:pPr>
        <w:pStyle w:val="ConsPlusNormal"/>
        <w:spacing w:before="220"/>
        <w:ind w:firstLine="540"/>
        <w:jc w:val="both"/>
      </w:pPr>
      <w:r>
        <w:t>2) оценку исполнительного органа социально-экономической значимости инвестиционного проекта;</w:t>
      </w:r>
    </w:p>
    <w:p w:rsidR="00762CEC" w:rsidRDefault="00762CEC">
      <w:pPr>
        <w:pStyle w:val="ConsPlusNormal"/>
        <w:spacing w:before="220"/>
        <w:ind w:firstLine="540"/>
        <w:jc w:val="both"/>
      </w:pPr>
      <w:r>
        <w:t>3) оценку инвестиционного проекта.</w:t>
      </w:r>
    </w:p>
    <w:p w:rsidR="00762CEC" w:rsidRDefault="00762CEC">
      <w:pPr>
        <w:pStyle w:val="ConsPlusNormal"/>
        <w:spacing w:before="220"/>
        <w:ind w:firstLine="540"/>
        <w:jc w:val="both"/>
      </w:pPr>
      <w:r>
        <w:t>В целях коллегиальной оценки инвестиционных проектов и оценки готовности инвестиционного проекта к реализации уполномоченный орган создает рабочую группу по рассмотрению инвестиционных проектов (далее - рабочая группа).</w:t>
      </w:r>
    </w:p>
    <w:p w:rsidR="00762CEC" w:rsidRDefault="00762CEC">
      <w:pPr>
        <w:pStyle w:val="ConsPlusNormal"/>
        <w:spacing w:before="220"/>
        <w:ind w:firstLine="540"/>
        <w:jc w:val="both"/>
      </w:pPr>
      <w:r>
        <w:t xml:space="preserve">Положение о рабочей группе утверждается постановлением уполномоченного органа, состав </w:t>
      </w:r>
      <w:r>
        <w:lastRenderedPageBreak/>
        <w:t>рабочей группы - распоряжением уполномоченного органа.</w:t>
      </w:r>
    </w:p>
    <w:p w:rsidR="00762CEC" w:rsidRDefault="00762CEC">
      <w:pPr>
        <w:pStyle w:val="ConsPlusNormal"/>
        <w:spacing w:before="220"/>
        <w:ind w:firstLine="540"/>
        <w:jc w:val="both"/>
      </w:pPr>
      <w:r>
        <w:t>19. Уполномоченный орган за пять рабочих дней до дня проведения заседания рабочей группы направляет участникам рабочей группы:</w:t>
      </w:r>
    </w:p>
    <w:p w:rsidR="00762CEC" w:rsidRDefault="00762CEC">
      <w:pPr>
        <w:pStyle w:val="ConsPlusNormal"/>
        <w:spacing w:before="220"/>
        <w:ind w:firstLine="540"/>
        <w:jc w:val="both"/>
      </w:pPr>
      <w:r>
        <w:t>резюме инвестиционного проекта;</w:t>
      </w:r>
    </w:p>
    <w:p w:rsidR="00762CEC" w:rsidRDefault="00762CEC">
      <w:pPr>
        <w:pStyle w:val="ConsPlusNormal"/>
        <w:spacing w:before="220"/>
        <w:ind w:firstLine="540"/>
        <w:jc w:val="both"/>
      </w:pPr>
      <w:r>
        <w:t>бизнес-план инвестиционного проекта (за исключением инвестиционных проектов в сфере обращения с отходами производства и потребления и инвестиционных проектов в сфере строительства);</w:t>
      </w:r>
    </w:p>
    <w:p w:rsidR="00762CEC" w:rsidRDefault="00762CEC">
      <w:pPr>
        <w:pStyle w:val="ConsPlusNormal"/>
        <w:spacing w:before="220"/>
        <w:ind w:firstLine="540"/>
        <w:jc w:val="both"/>
      </w:pPr>
      <w:r>
        <w:t>оценку инвестиционного проекта.</w:t>
      </w:r>
    </w:p>
    <w:p w:rsidR="00762CEC" w:rsidRDefault="00762CEC">
      <w:pPr>
        <w:pStyle w:val="ConsPlusNormal"/>
        <w:spacing w:before="220"/>
        <w:ind w:firstLine="540"/>
        <w:jc w:val="both"/>
      </w:pPr>
      <w:r>
        <w:t xml:space="preserve">Уполномоченный орган проводит заседание рабочей группы в течение 30 календарных дней со дня получения от специализированной организации информации, указанной в </w:t>
      </w:r>
      <w:hyperlink w:anchor="P171" w:history="1">
        <w:r>
          <w:rPr>
            <w:color w:val="0000FF"/>
          </w:rPr>
          <w:t>пункте 18</w:t>
        </w:r>
      </w:hyperlink>
      <w:r>
        <w:t xml:space="preserve"> настоящего Регламента.</w:t>
      </w:r>
    </w:p>
    <w:p w:rsidR="00762CEC" w:rsidRDefault="00762CEC">
      <w:pPr>
        <w:pStyle w:val="ConsPlusNormal"/>
        <w:jc w:val="both"/>
      </w:pPr>
      <w:r>
        <w:t xml:space="preserve">(п. 19 в ред. </w:t>
      </w:r>
      <w:hyperlink r:id="rId80" w:history="1">
        <w:r>
          <w:rPr>
            <w:color w:val="0000FF"/>
          </w:rPr>
          <w:t>постановления</w:t>
        </w:r>
      </w:hyperlink>
      <w:r>
        <w:t xml:space="preserve"> Правительства Архангельской области от 13.08.2019 N 420-пп)</w:t>
      </w:r>
    </w:p>
    <w:p w:rsidR="00762CEC" w:rsidRDefault="00762CEC">
      <w:pPr>
        <w:pStyle w:val="ConsPlusNormal"/>
        <w:spacing w:before="220"/>
        <w:ind w:firstLine="540"/>
        <w:jc w:val="both"/>
      </w:pPr>
      <w:r>
        <w:t>20. На рассмотрение рабочей группы инвестор представляет инвестиционный проект, включающий презентацию и бизнес-план либо инвестиционный проект в сфере обращения с отходами производства и потребления или социально значимый инвестиционный проект, включающий презентацию и сведения об основных экономических показателях (совокупный объем инвестиций, в том числе капитальные вложения, планируемое количество создаваемых рабочих мест, прогнозируемые налоговые отчисления в результате реализации инвестиционного проекта (по годам), либо инвестиционный проект в сфере строительства, включающий презентацию и сведения об основных экономических показателях (совокупный объем инвестиций, в том числе капитальные вложения, размер инвестиций, направляемых на строительство объектов социально-культурного назначения и (или) объектов коммунально-бытового назначения).</w:t>
      </w:r>
    </w:p>
    <w:p w:rsidR="00762CEC" w:rsidRDefault="00762CEC">
      <w:pPr>
        <w:pStyle w:val="ConsPlusNormal"/>
        <w:jc w:val="both"/>
      </w:pPr>
      <w:r>
        <w:t xml:space="preserve">(в ред. постановлений Правительства Архангельской области от 16.10.2018 </w:t>
      </w:r>
      <w:hyperlink r:id="rId81" w:history="1">
        <w:r>
          <w:rPr>
            <w:color w:val="0000FF"/>
          </w:rPr>
          <w:t>N 495-пп</w:t>
        </w:r>
      </w:hyperlink>
      <w:r>
        <w:t xml:space="preserve">, от 13.08.2019 </w:t>
      </w:r>
      <w:hyperlink r:id="rId82" w:history="1">
        <w:r>
          <w:rPr>
            <w:color w:val="0000FF"/>
          </w:rPr>
          <w:t>N 420-пп</w:t>
        </w:r>
      </w:hyperlink>
      <w:r>
        <w:t xml:space="preserve">, от 03.07.2020 </w:t>
      </w:r>
      <w:hyperlink r:id="rId83" w:history="1">
        <w:r>
          <w:rPr>
            <w:color w:val="0000FF"/>
          </w:rPr>
          <w:t>N 390-пп</w:t>
        </w:r>
      </w:hyperlink>
      <w:r>
        <w:t>)</w:t>
      </w:r>
    </w:p>
    <w:p w:rsidR="00762CEC" w:rsidRDefault="00762CEC">
      <w:pPr>
        <w:pStyle w:val="ConsPlusNormal"/>
        <w:spacing w:before="220"/>
        <w:ind w:firstLine="540"/>
        <w:jc w:val="both"/>
      </w:pPr>
      <w:r>
        <w:t>Рабочая группа проводит оценку инвестиционного проекта на предмет степени его социально-экономической значимости и соответствия критериям по соответствующим видам проектов и заявленным мерам государственной поддержки.</w:t>
      </w:r>
    </w:p>
    <w:p w:rsidR="00762CEC" w:rsidRDefault="00762CEC">
      <w:pPr>
        <w:pStyle w:val="ConsPlusNormal"/>
        <w:spacing w:before="220"/>
        <w:ind w:firstLine="540"/>
        <w:jc w:val="both"/>
      </w:pPr>
      <w:r>
        <w:t>21. По итогам заседания рабочей группы уполномоченный орган принимает решение о направлении инвестиционного проекта:</w:t>
      </w:r>
    </w:p>
    <w:p w:rsidR="00762CEC" w:rsidRDefault="00762CEC">
      <w:pPr>
        <w:pStyle w:val="ConsPlusNormal"/>
        <w:spacing w:before="220"/>
        <w:ind w:firstLine="540"/>
        <w:jc w:val="both"/>
      </w:pPr>
      <w:bookmarkStart w:id="9" w:name="P187"/>
      <w:bookmarkEnd w:id="9"/>
      <w:r>
        <w:t>1) на доработку с мотивированным обоснованием принятого решения с учетом замечаний и предложений рабочей группы;</w:t>
      </w:r>
    </w:p>
    <w:p w:rsidR="00762CEC" w:rsidRDefault="00762CEC">
      <w:pPr>
        <w:pStyle w:val="ConsPlusNormal"/>
        <w:spacing w:before="220"/>
        <w:ind w:firstLine="540"/>
        <w:jc w:val="both"/>
      </w:pPr>
      <w:bookmarkStart w:id="10" w:name="P188"/>
      <w:bookmarkEnd w:id="10"/>
      <w:r>
        <w:t>2) на рассмотрение комиссии по инвестиционной политике для присвоения проекту статуса масштабного и (или) приоритетного и (или) регионального инвестиционного проекта;</w:t>
      </w:r>
    </w:p>
    <w:p w:rsidR="00762CEC" w:rsidRDefault="00762CEC">
      <w:pPr>
        <w:pStyle w:val="ConsPlusNormal"/>
        <w:spacing w:before="220"/>
        <w:ind w:firstLine="540"/>
        <w:jc w:val="both"/>
      </w:pPr>
      <w:bookmarkStart w:id="11" w:name="P189"/>
      <w:bookmarkEnd w:id="11"/>
      <w:r>
        <w:t>3) на рассмотрение комиссии по инвестиционной политике для оценки проекта на предмет реализации на основе государственно-частного партнерства;</w:t>
      </w:r>
    </w:p>
    <w:p w:rsidR="00762CEC" w:rsidRDefault="00762CEC">
      <w:pPr>
        <w:pStyle w:val="ConsPlusNormal"/>
        <w:spacing w:before="220"/>
        <w:ind w:firstLine="540"/>
        <w:jc w:val="both"/>
      </w:pPr>
      <w:bookmarkStart w:id="12" w:name="P190"/>
      <w:bookmarkEnd w:id="12"/>
      <w:r>
        <w:t xml:space="preserve">4) на рассмотрение комиссией по инвестиционной политике для оценки соответствия объекта социально-культурного назначения критериям, установленным </w:t>
      </w:r>
      <w:hyperlink r:id="rId84" w:history="1">
        <w:r>
          <w:rPr>
            <w:color w:val="0000FF"/>
          </w:rPr>
          <w:t>пунктами 2</w:t>
        </w:r>
      </w:hyperlink>
      <w:r>
        <w:t xml:space="preserve"> - </w:t>
      </w:r>
      <w:hyperlink r:id="rId85" w:history="1">
        <w:r>
          <w:rPr>
            <w:color w:val="0000FF"/>
          </w:rPr>
          <w:t>3 статьи 6.2</w:t>
        </w:r>
      </w:hyperlink>
      <w:r>
        <w:t xml:space="preserve"> областного закона от 24 сентября 2010 года N 188-15-ОЗ.</w:t>
      </w:r>
    </w:p>
    <w:p w:rsidR="00762CEC" w:rsidRDefault="00762CEC">
      <w:pPr>
        <w:pStyle w:val="ConsPlusNormal"/>
        <w:spacing w:before="220"/>
        <w:ind w:firstLine="540"/>
        <w:jc w:val="both"/>
      </w:pPr>
      <w:r>
        <w:t>Решение рабочей группы оформляется протоколом и направляется уполномоченным органом инвестору в течение двух рабочих дней со дня проведения заседания рабочей группы.</w:t>
      </w:r>
    </w:p>
    <w:p w:rsidR="00762CEC" w:rsidRDefault="00762CEC">
      <w:pPr>
        <w:pStyle w:val="ConsPlusNormal"/>
        <w:spacing w:before="220"/>
        <w:ind w:firstLine="540"/>
        <w:jc w:val="both"/>
      </w:pPr>
      <w:r>
        <w:t xml:space="preserve">22. В случае принятия решения, указанного в </w:t>
      </w:r>
      <w:hyperlink w:anchor="P187" w:history="1">
        <w:r>
          <w:rPr>
            <w:color w:val="0000FF"/>
          </w:rPr>
          <w:t>подпункте 1 пункта 21</w:t>
        </w:r>
      </w:hyperlink>
      <w:r>
        <w:t xml:space="preserve"> настоящего Регламента, инвестиционный проект выносится на повторное рассмотрение рабочей группой после его </w:t>
      </w:r>
      <w:r>
        <w:lastRenderedPageBreak/>
        <w:t>доработки инвестором совместно со специализированной организацией, в том числе с привлечением субъектов инвестиционной деятельности и экспертных организаций.</w:t>
      </w:r>
    </w:p>
    <w:p w:rsidR="00762CEC" w:rsidRDefault="00762CEC">
      <w:pPr>
        <w:pStyle w:val="ConsPlusNormal"/>
        <w:spacing w:before="220"/>
        <w:ind w:firstLine="540"/>
        <w:jc w:val="both"/>
      </w:pPr>
      <w:r>
        <w:t xml:space="preserve">23. В случае принятия решения, указанного в </w:t>
      </w:r>
      <w:hyperlink w:anchor="P188" w:history="1">
        <w:r>
          <w:rPr>
            <w:color w:val="0000FF"/>
          </w:rPr>
          <w:t>подпунктах 2</w:t>
        </w:r>
      </w:hyperlink>
      <w:r>
        <w:t xml:space="preserve"> - </w:t>
      </w:r>
      <w:hyperlink w:anchor="P190" w:history="1">
        <w:r>
          <w:rPr>
            <w:color w:val="0000FF"/>
          </w:rPr>
          <w:t>4 пункта 21</w:t>
        </w:r>
      </w:hyperlink>
      <w:r>
        <w:t xml:space="preserve"> настоящего Регламента, уполномоченный орган выносит инвестиционный проект на заседание комиссии по инвестиционной политике и совместно со специализированной организацией готовит информацию о возможных формах сопровождения инвестиционного проекта и мерах государственной поддержки.</w:t>
      </w:r>
    </w:p>
    <w:p w:rsidR="00762CEC" w:rsidRDefault="00762CEC">
      <w:pPr>
        <w:pStyle w:val="ConsPlusNormal"/>
        <w:spacing w:before="220"/>
        <w:ind w:firstLine="540"/>
        <w:jc w:val="both"/>
      </w:pPr>
      <w:r>
        <w:t xml:space="preserve">В случае принятия решения, указанного в </w:t>
      </w:r>
      <w:hyperlink w:anchor="P189" w:history="1">
        <w:r>
          <w:rPr>
            <w:color w:val="0000FF"/>
          </w:rPr>
          <w:t>подпункте 3 пункта 21</w:t>
        </w:r>
      </w:hyperlink>
      <w:r>
        <w:t xml:space="preserve"> настоящего Регламента, уполномоченный орган готовит информацию о возможных формах государственно-частного партнерства, включая условия, процедуры и сроки.</w:t>
      </w:r>
    </w:p>
    <w:p w:rsidR="00762CEC" w:rsidRDefault="00762CEC">
      <w:pPr>
        <w:pStyle w:val="ConsPlusNormal"/>
        <w:spacing w:before="220"/>
        <w:ind w:firstLine="540"/>
        <w:jc w:val="both"/>
      </w:pPr>
      <w:r>
        <w:t>24. По итогам заседания комиссии по инвестиционной политике принимаются следующие решения:</w:t>
      </w:r>
    </w:p>
    <w:p w:rsidR="00762CEC" w:rsidRDefault="00762CEC">
      <w:pPr>
        <w:pStyle w:val="ConsPlusNormal"/>
        <w:spacing w:before="220"/>
        <w:ind w:firstLine="540"/>
        <w:jc w:val="both"/>
      </w:pPr>
      <w:bookmarkStart w:id="13" w:name="P196"/>
      <w:bookmarkEnd w:id="13"/>
      <w:r>
        <w:t>1) признать инвестиционный проект соответствующим критериям приоритетного инвестиционного проекта;</w:t>
      </w:r>
    </w:p>
    <w:p w:rsidR="00762CEC" w:rsidRDefault="00762CEC">
      <w:pPr>
        <w:pStyle w:val="ConsPlusNormal"/>
        <w:spacing w:before="220"/>
        <w:ind w:firstLine="540"/>
        <w:jc w:val="both"/>
      </w:pPr>
      <w:bookmarkStart w:id="14" w:name="P197"/>
      <w:bookmarkEnd w:id="14"/>
      <w:r>
        <w:t>2) признать инвестиционный проект соответствующим критериям масштабного инвестиционного проекта;</w:t>
      </w:r>
    </w:p>
    <w:p w:rsidR="00762CEC" w:rsidRDefault="00762CEC">
      <w:pPr>
        <w:pStyle w:val="ConsPlusNormal"/>
        <w:spacing w:before="220"/>
        <w:ind w:firstLine="540"/>
        <w:jc w:val="both"/>
      </w:pPr>
      <w:bookmarkStart w:id="15" w:name="P198"/>
      <w:bookmarkEnd w:id="15"/>
      <w:r>
        <w:t>3) признать инвестиционный проект соответствующим критериям регионального инвестиционного проекта;</w:t>
      </w:r>
    </w:p>
    <w:p w:rsidR="00762CEC" w:rsidRDefault="00762CEC">
      <w:pPr>
        <w:pStyle w:val="ConsPlusNormal"/>
        <w:spacing w:before="220"/>
        <w:ind w:firstLine="540"/>
        <w:jc w:val="both"/>
      </w:pPr>
      <w:bookmarkStart w:id="16" w:name="P199"/>
      <w:bookmarkEnd w:id="16"/>
      <w:r>
        <w:t xml:space="preserve">4) признать объект соответствующим критериям объекта социально-культурного назначения и (или) критериям объекта коммунально-бытового назначения, установленным </w:t>
      </w:r>
      <w:hyperlink r:id="rId86" w:history="1">
        <w:r>
          <w:rPr>
            <w:color w:val="0000FF"/>
          </w:rPr>
          <w:t>пунктами 2</w:t>
        </w:r>
      </w:hyperlink>
      <w:r>
        <w:t xml:space="preserve"> - </w:t>
      </w:r>
      <w:hyperlink r:id="rId87" w:history="1">
        <w:r>
          <w:rPr>
            <w:color w:val="0000FF"/>
          </w:rPr>
          <w:t>3 статьи 6.2</w:t>
        </w:r>
      </w:hyperlink>
      <w:r>
        <w:t xml:space="preserve"> областного закона от 24 сентября 2010 года N 188-15-ОЗ;</w:t>
      </w:r>
    </w:p>
    <w:p w:rsidR="00762CEC" w:rsidRDefault="00762CEC">
      <w:pPr>
        <w:pStyle w:val="ConsPlusNormal"/>
        <w:spacing w:before="220"/>
        <w:ind w:firstLine="540"/>
        <w:jc w:val="both"/>
      </w:pPr>
      <w:r>
        <w:t>5) направить инвестиционный проект на доработку с мотивированным обоснованием принятого решения;</w:t>
      </w:r>
    </w:p>
    <w:p w:rsidR="00762CEC" w:rsidRDefault="00762CEC">
      <w:pPr>
        <w:pStyle w:val="ConsPlusNormal"/>
        <w:spacing w:before="220"/>
        <w:ind w:firstLine="540"/>
        <w:jc w:val="both"/>
      </w:pPr>
      <w:r>
        <w:t>6) отказать инвестору в признании инвестиционного проекта масштабным и (или) приоритетным и (или) региональным инвестиционным проектом Архангельской области;</w:t>
      </w:r>
    </w:p>
    <w:p w:rsidR="00762CEC" w:rsidRDefault="00762CEC">
      <w:pPr>
        <w:pStyle w:val="ConsPlusNormal"/>
        <w:jc w:val="both"/>
      </w:pPr>
      <w:r>
        <w:t xml:space="preserve">(пп. 6 в ред. </w:t>
      </w:r>
      <w:hyperlink r:id="rId88"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bookmarkStart w:id="17" w:name="P203"/>
      <w:bookmarkEnd w:id="17"/>
      <w:r>
        <w:t xml:space="preserve">7) отказать инвестору в признании объекта соответствующим критериям объекта социально-культурного назначения и (или) критериям объекта коммунально-бытового назначения, установленным </w:t>
      </w:r>
      <w:hyperlink r:id="rId89" w:history="1">
        <w:r>
          <w:rPr>
            <w:color w:val="0000FF"/>
          </w:rPr>
          <w:t>пунктами 2</w:t>
        </w:r>
      </w:hyperlink>
      <w:r>
        <w:t xml:space="preserve"> - </w:t>
      </w:r>
      <w:hyperlink r:id="rId90" w:history="1">
        <w:r>
          <w:rPr>
            <w:color w:val="0000FF"/>
          </w:rPr>
          <w:t>3 статьи 6.2</w:t>
        </w:r>
      </w:hyperlink>
      <w:r>
        <w:t xml:space="preserve"> областного закона от 24 сентября 2010 года N 188-15-ОЗ;</w:t>
      </w:r>
    </w:p>
    <w:p w:rsidR="00762CEC" w:rsidRDefault="00762CEC">
      <w:pPr>
        <w:pStyle w:val="ConsPlusNormal"/>
        <w:spacing w:before="220"/>
        <w:ind w:firstLine="540"/>
        <w:jc w:val="both"/>
      </w:pPr>
      <w:r>
        <w:t xml:space="preserve">8) о возможности реализации инвестиционного проекта в рамках Федерального </w:t>
      </w:r>
      <w:hyperlink r:id="rId91" w:history="1">
        <w:r>
          <w:rPr>
            <w:color w:val="0000FF"/>
          </w:rPr>
          <w:t>закона</w:t>
        </w:r>
      </w:hyperlink>
      <w:r>
        <w:t xml:space="preserve"> от 21 июля 2005 года N 115-ФЗ "О концессионных соглашениях";</w:t>
      </w:r>
    </w:p>
    <w:p w:rsidR="00762CEC" w:rsidRDefault="00762CEC">
      <w:pPr>
        <w:pStyle w:val="ConsPlusNormal"/>
        <w:spacing w:before="220"/>
        <w:ind w:firstLine="540"/>
        <w:jc w:val="both"/>
      </w:pPr>
      <w:r>
        <w:t xml:space="preserve">9) о возможности реализации инвестиционного проекта в рамках Федерального </w:t>
      </w:r>
      <w:hyperlink r:id="rId92" w:history="1">
        <w:r>
          <w:rPr>
            <w:color w:val="0000FF"/>
          </w:rPr>
          <w:t>закона</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62CEC" w:rsidRDefault="00762CEC">
      <w:pPr>
        <w:pStyle w:val="ConsPlusNormal"/>
        <w:spacing w:before="220"/>
        <w:ind w:firstLine="540"/>
        <w:jc w:val="both"/>
      </w:pPr>
      <w:r>
        <w:t xml:space="preserve">25. В течение 10 рабочих дней со дня принятия комиссией по инвестиционной политике решения, указанного в </w:t>
      </w:r>
      <w:hyperlink w:anchor="P196" w:history="1">
        <w:r>
          <w:rPr>
            <w:color w:val="0000FF"/>
          </w:rPr>
          <w:t>подпункте 1</w:t>
        </w:r>
      </w:hyperlink>
      <w:r>
        <w:t xml:space="preserve"> и (или) </w:t>
      </w:r>
      <w:hyperlink w:anchor="P197" w:history="1">
        <w:r>
          <w:rPr>
            <w:color w:val="0000FF"/>
          </w:rPr>
          <w:t>подпункте 2</w:t>
        </w:r>
      </w:hyperlink>
      <w:r>
        <w:t xml:space="preserve">, и (или) </w:t>
      </w:r>
      <w:hyperlink w:anchor="P198" w:history="1">
        <w:r>
          <w:rPr>
            <w:color w:val="0000FF"/>
          </w:rPr>
          <w:t>подпункте 3</w:t>
        </w:r>
      </w:hyperlink>
      <w:r>
        <w:t xml:space="preserve">, и (или) </w:t>
      </w:r>
      <w:hyperlink w:anchor="P199" w:history="1">
        <w:r>
          <w:rPr>
            <w:color w:val="0000FF"/>
          </w:rPr>
          <w:t>подпункте 4 пункта 24</w:t>
        </w:r>
      </w:hyperlink>
      <w:r>
        <w:t xml:space="preserve"> настоящего Регламента, уполномоченный орган готовит проект соглашения о сопровождении инвестиционного проекта между Правительством Архангельской области и инвестором (далее - соглашение).</w:t>
      </w:r>
    </w:p>
    <w:p w:rsidR="00762CEC" w:rsidRDefault="00762CEC">
      <w:pPr>
        <w:pStyle w:val="ConsPlusNormal"/>
        <w:spacing w:before="220"/>
        <w:ind w:firstLine="540"/>
        <w:jc w:val="both"/>
      </w:pPr>
      <w:r>
        <w:t>В рамках соглашения специализированная организация продолжает осуществлять сопровождение инвестиционного проекта.</w:t>
      </w:r>
    </w:p>
    <w:p w:rsidR="00762CEC" w:rsidRDefault="00762CEC">
      <w:pPr>
        <w:pStyle w:val="ConsPlusNormal"/>
        <w:spacing w:before="220"/>
        <w:ind w:firstLine="540"/>
        <w:jc w:val="both"/>
      </w:pPr>
      <w:r>
        <w:lastRenderedPageBreak/>
        <w:t xml:space="preserve">Типовая форма </w:t>
      </w:r>
      <w:hyperlink w:anchor="P684" w:history="1">
        <w:r>
          <w:rPr>
            <w:color w:val="0000FF"/>
          </w:rPr>
          <w:t>соглашения</w:t>
        </w:r>
      </w:hyperlink>
      <w:r>
        <w:t xml:space="preserve"> о сопровождении инвестиционного проекта между Правительством Архангельской области и инвестором приведена в приложении N 5 к настоящему Регламенту.</w:t>
      </w:r>
    </w:p>
    <w:p w:rsidR="00762CEC" w:rsidRDefault="00762CEC">
      <w:pPr>
        <w:pStyle w:val="ConsPlusNormal"/>
        <w:jc w:val="both"/>
      </w:pPr>
      <w:r>
        <w:t xml:space="preserve">(абзац введен </w:t>
      </w:r>
      <w:hyperlink r:id="rId93" w:history="1">
        <w:r>
          <w:rPr>
            <w:color w:val="0000FF"/>
          </w:rPr>
          <w:t>постановлением</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Типовая форма </w:t>
      </w:r>
      <w:hyperlink w:anchor="P918" w:history="1">
        <w:r>
          <w:rPr>
            <w:color w:val="0000FF"/>
          </w:rPr>
          <w:t>соглашения</w:t>
        </w:r>
      </w:hyperlink>
      <w:r>
        <w:t xml:space="preserve"> о сопровождении масштабного инвестиционного проекта между Правительством Архангельской области и инвестором приведена в приложении N 6 к настоящему Регламенту.</w:t>
      </w:r>
    </w:p>
    <w:p w:rsidR="00762CEC" w:rsidRDefault="00762CEC">
      <w:pPr>
        <w:pStyle w:val="ConsPlusNormal"/>
        <w:jc w:val="both"/>
      </w:pPr>
      <w:r>
        <w:t xml:space="preserve">(абзац введен </w:t>
      </w:r>
      <w:hyperlink r:id="rId94" w:history="1">
        <w:r>
          <w:rPr>
            <w:color w:val="0000FF"/>
          </w:rPr>
          <w:t>постановлением</w:t>
        </w:r>
      </w:hyperlink>
      <w:r>
        <w:t xml:space="preserve"> Правительства Архангельской области от 31.07.2018 N 347-пп)</w:t>
      </w:r>
    </w:p>
    <w:p w:rsidR="00762CEC" w:rsidRDefault="00762CEC">
      <w:pPr>
        <w:pStyle w:val="ConsPlusNormal"/>
        <w:spacing w:before="220"/>
        <w:ind w:firstLine="540"/>
        <w:jc w:val="both"/>
      </w:pPr>
      <w:bookmarkStart w:id="18" w:name="P212"/>
      <w:bookmarkEnd w:id="18"/>
      <w:r>
        <w:t xml:space="preserve">Для инвестиционных проектов в сфере строительства в течение 10 рабочих дней со дня принятия комиссией по инвестиционной политике решения, указанного в </w:t>
      </w:r>
      <w:hyperlink w:anchor="P197" w:history="1">
        <w:r>
          <w:rPr>
            <w:color w:val="0000FF"/>
          </w:rPr>
          <w:t>подпункте 2 пункта 24</w:t>
        </w:r>
      </w:hyperlink>
      <w:r>
        <w:t xml:space="preserve"> настоящего Регламента, публично-правовое образование, в собственность которого должны быть переданы данные объекты социально-культурного назначения и (или) объекты коммунально-бытового назначения, в лице уполномоченного исполнительного органа государственной области Архангельской области или уполномоченного органа местного самоуправления муниципального образования Архангельской области (далее - публично-правовое образование) готовит проект инвестиционного контракта между публично-правовым образованием и инвестором по типовой форме согласно приложению N 9 к настоящему Регламенту (далее - инвестиционный контракт).</w:t>
      </w:r>
    </w:p>
    <w:p w:rsidR="00762CEC" w:rsidRDefault="00762CEC">
      <w:pPr>
        <w:pStyle w:val="ConsPlusNormal"/>
        <w:jc w:val="both"/>
      </w:pPr>
      <w:r>
        <w:t xml:space="preserve">(абзац введен </w:t>
      </w:r>
      <w:hyperlink r:id="rId95" w:history="1">
        <w:r>
          <w:rPr>
            <w:color w:val="0000FF"/>
          </w:rPr>
          <w:t>постановлением</w:t>
        </w:r>
      </w:hyperlink>
      <w:r>
        <w:t xml:space="preserve"> Правительства Архангельской области от 13.08.2019 N 420-пп)</w:t>
      </w:r>
    </w:p>
    <w:p w:rsidR="00762CEC" w:rsidRDefault="00762CEC">
      <w:pPr>
        <w:pStyle w:val="ConsPlusNormal"/>
        <w:spacing w:before="220"/>
        <w:ind w:firstLine="540"/>
        <w:jc w:val="both"/>
      </w:pPr>
      <w:r>
        <w:t xml:space="preserve">26. В течение пяти рабочих дней со дня подписания соглашения на основании решения, указанного в </w:t>
      </w:r>
      <w:hyperlink w:anchor="P196" w:history="1">
        <w:r>
          <w:rPr>
            <w:color w:val="0000FF"/>
          </w:rPr>
          <w:t>подпункте 1 пункта 24</w:t>
        </w:r>
      </w:hyperlink>
      <w:r>
        <w:t xml:space="preserve"> настоящего Регламента, уполномоченный орган издает распоряжение о включении инвестиционного проекта в реестр приоритетных инвестиционных проектов Архангельской области.</w:t>
      </w:r>
    </w:p>
    <w:p w:rsidR="00762CEC" w:rsidRDefault="00762CEC">
      <w:pPr>
        <w:pStyle w:val="ConsPlusNormal"/>
        <w:spacing w:before="220"/>
        <w:ind w:firstLine="540"/>
        <w:jc w:val="both"/>
      </w:pPr>
      <w:r>
        <w:t xml:space="preserve">27. Уполномоченный орган осуществляет ведение </w:t>
      </w:r>
      <w:hyperlink w:anchor="P571" w:history="1">
        <w:r>
          <w:rPr>
            <w:color w:val="0000FF"/>
          </w:rPr>
          <w:t>реестра</w:t>
        </w:r>
      </w:hyperlink>
      <w:r>
        <w:t xml:space="preserve"> приоритетных инвестиционных проектов Архангельской области по форме согласно приложению N 4 к настоящему Регламенту и актуализирует информацию об инвестиционных проектах, включенных в указанный реестр, по состоянию на 1 июля и 1 января текущего года.</w:t>
      </w:r>
    </w:p>
    <w:p w:rsidR="00762CEC" w:rsidRDefault="00762CEC">
      <w:pPr>
        <w:pStyle w:val="ConsPlusNormal"/>
        <w:spacing w:before="220"/>
        <w:ind w:firstLine="540"/>
        <w:jc w:val="both"/>
      </w:pPr>
      <w:r>
        <w:t xml:space="preserve">28. В течение пяти рабочих дней со дня принятия комиссией по инвестиционной политике решения, указанного в </w:t>
      </w:r>
      <w:hyperlink w:anchor="P197" w:history="1">
        <w:r>
          <w:rPr>
            <w:color w:val="0000FF"/>
          </w:rPr>
          <w:t>подпункте 2 пункта 24</w:t>
        </w:r>
      </w:hyperlink>
      <w:r>
        <w:t xml:space="preserve"> настоящего Регламента, уполномоченный орган направляет протокол заседания комиссии по инвестиционной политике в министерство имущественных отношений Архангельской области.</w:t>
      </w:r>
    </w:p>
    <w:p w:rsidR="00762CEC" w:rsidRDefault="00762CEC">
      <w:pPr>
        <w:pStyle w:val="ConsPlusNormal"/>
        <w:jc w:val="both"/>
      </w:pPr>
      <w:r>
        <w:t xml:space="preserve">(п. 28 в ред. </w:t>
      </w:r>
      <w:hyperlink r:id="rId96"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29. В течение 10 рабочих дней со дня предоставления инвестором перечня земельных участков на основании решения, указанного в </w:t>
      </w:r>
      <w:hyperlink w:anchor="P197" w:history="1">
        <w:r>
          <w:rPr>
            <w:color w:val="0000FF"/>
          </w:rPr>
          <w:t>подпунктах 2</w:t>
        </w:r>
      </w:hyperlink>
      <w:r>
        <w:t xml:space="preserve"> или </w:t>
      </w:r>
      <w:hyperlink w:anchor="P199" w:history="1">
        <w:r>
          <w:rPr>
            <w:color w:val="0000FF"/>
          </w:rPr>
          <w:t>4 пункта 24</w:t>
        </w:r>
      </w:hyperlink>
      <w:r>
        <w:t xml:space="preserve"> настоящего Регламента, уполномоченный орган:</w:t>
      </w:r>
    </w:p>
    <w:p w:rsidR="00762CEC" w:rsidRDefault="00762CEC">
      <w:pPr>
        <w:pStyle w:val="ConsPlusNormal"/>
        <w:jc w:val="both"/>
      </w:pPr>
      <w:r>
        <w:t xml:space="preserve">(в ред. </w:t>
      </w:r>
      <w:hyperlink r:id="rId97" w:history="1">
        <w:r>
          <w:rPr>
            <w:color w:val="0000FF"/>
          </w:rPr>
          <w:t>постановления</w:t>
        </w:r>
      </w:hyperlink>
      <w:r>
        <w:t xml:space="preserve"> Правительства Архангельской области от 13.08.2019 N 420-пп)</w:t>
      </w:r>
    </w:p>
    <w:p w:rsidR="00762CEC" w:rsidRDefault="00762CEC">
      <w:pPr>
        <w:pStyle w:val="ConsPlusNormal"/>
        <w:spacing w:before="220"/>
        <w:ind w:firstLine="540"/>
        <w:jc w:val="both"/>
      </w:pPr>
      <w:r>
        <w:t>готовит проект распоряжения Губернатора Архангельской области о предоставлении земельных участков, находящихся в государственной собственности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в аренду без проведения торгов для реализации масштабного инвестиционного проекта;</w:t>
      </w:r>
    </w:p>
    <w:p w:rsidR="00762CEC" w:rsidRDefault="00762CEC">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t xml:space="preserve">готовит проект соглашения о сопровождении масштабного инвестиционного проекта в соответствии с типовой </w:t>
      </w:r>
      <w:hyperlink w:anchor="P918" w:history="1">
        <w:r>
          <w:rPr>
            <w:color w:val="0000FF"/>
          </w:rPr>
          <w:t>формой</w:t>
        </w:r>
      </w:hyperlink>
      <w:r>
        <w:t xml:space="preserve"> согласно приложению N 6 к настоящему Регламенту.</w:t>
      </w:r>
    </w:p>
    <w:p w:rsidR="00762CEC" w:rsidRDefault="00762CEC">
      <w:pPr>
        <w:pStyle w:val="ConsPlusNormal"/>
        <w:spacing w:before="220"/>
        <w:ind w:firstLine="540"/>
        <w:jc w:val="both"/>
      </w:pPr>
      <w:r>
        <w:t xml:space="preserve">Для инвестиционных проектов в сфере строительства в течение 10 рабочих дней со дня подписания сторонами инвестиционного контракта, указанного в </w:t>
      </w:r>
      <w:hyperlink w:anchor="P212" w:history="1">
        <w:r>
          <w:rPr>
            <w:color w:val="0000FF"/>
          </w:rPr>
          <w:t>абзаце пятом пункта 25</w:t>
        </w:r>
      </w:hyperlink>
      <w:r>
        <w:t xml:space="preserve"> настоящего Регламента, уполномоченный орган готовит проект распоряжения Губернатора </w:t>
      </w:r>
      <w:r>
        <w:lastRenderedPageBreak/>
        <w:t>Архангельской области о предоставлении земельных участков, находящихся в государственной собственности или муниципальной собственности, земельных участков, государственная собственность на которые не разграничена, расположенных на территории Архангельской области, в аренду без проведения торгов для реализации масштабного инвестиционного проекта.</w:t>
      </w:r>
    </w:p>
    <w:p w:rsidR="00762CEC" w:rsidRDefault="00762CEC">
      <w:pPr>
        <w:pStyle w:val="ConsPlusNormal"/>
        <w:jc w:val="both"/>
      </w:pPr>
      <w:r>
        <w:t xml:space="preserve">(абзац введен </w:t>
      </w:r>
      <w:hyperlink r:id="rId99" w:history="1">
        <w:r>
          <w:rPr>
            <w:color w:val="0000FF"/>
          </w:rPr>
          <w:t>постановлением</w:t>
        </w:r>
      </w:hyperlink>
      <w:r>
        <w:t xml:space="preserve"> Правительства Архангельской области от 13.08.2019 N 420-пп; в ред. </w:t>
      </w:r>
      <w:hyperlink r:id="rId100"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jc w:val="both"/>
      </w:pPr>
      <w:r>
        <w:t xml:space="preserve">(п. 29 в ред. </w:t>
      </w:r>
      <w:hyperlink r:id="rId101"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30. В течение 10 рабочих дней со дня принятия комиссией по инвестиционной политике решения, указанного в </w:t>
      </w:r>
      <w:hyperlink w:anchor="P197" w:history="1">
        <w:r>
          <w:rPr>
            <w:color w:val="0000FF"/>
          </w:rPr>
          <w:t>подпунктах 2</w:t>
        </w:r>
      </w:hyperlink>
      <w:r>
        <w:t xml:space="preserve"> - </w:t>
      </w:r>
      <w:hyperlink w:anchor="P203" w:history="1">
        <w:r>
          <w:rPr>
            <w:color w:val="0000FF"/>
          </w:rPr>
          <w:t>7 пункта 24</w:t>
        </w:r>
      </w:hyperlink>
      <w:r>
        <w:t xml:space="preserve"> настоящего Регламента, уполномоченный орган направляет инвестору протокол заседания комиссии по инвестиционной политике.</w:t>
      </w:r>
    </w:p>
    <w:p w:rsidR="00762CEC" w:rsidRDefault="00762CEC">
      <w:pPr>
        <w:pStyle w:val="ConsPlusNormal"/>
        <w:spacing w:before="220"/>
        <w:ind w:firstLine="540"/>
        <w:jc w:val="both"/>
      </w:pPr>
      <w:r>
        <w:t xml:space="preserve">31. Уполномоченный орган в течение трех рабочих дней со дня подписания соглашения на основании решения, указанного в </w:t>
      </w:r>
      <w:hyperlink w:anchor="P198" w:history="1">
        <w:r>
          <w:rPr>
            <w:color w:val="0000FF"/>
          </w:rPr>
          <w:t>подпункте 3 пункта 24</w:t>
        </w:r>
      </w:hyperlink>
      <w:r>
        <w:t xml:space="preserve"> настоящего Регламента, направляет в управление Федеральной налоговой службы по Архангельской области копию указанного решения и по составу дополнительных сведений руководствуется </w:t>
      </w:r>
      <w:hyperlink r:id="rId102" w:history="1">
        <w:r>
          <w:rPr>
            <w:color w:val="0000FF"/>
          </w:rPr>
          <w:t>Порядком</w:t>
        </w:r>
      </w:hyperlink>
      <w:r>
        <w:t xml:space="preserve"> ведения реестра участников региональных инвестиционных проектов и составом сведений, содержащихся в реестре, утвержденным приказом Федеральной налоговой службы от 23 июня 2014 года N ММВ-7-3/328@.</w:t>
      </w:r>
    </w:p>
    <w:p w:rsidR="00762CEC" w:rsidRDefault="00762CEC">
      <w:pPr>
        <w:pStyle w:val="ConsPlusNormal"/>
        <w:spacing w:before="220"/>
        <w:ind w:firstLine="540"/>
        <w:jc w:val="both"/>
      </w:pPr>
      <w:r>
        <w:t>32. Уполномоченный орган не реже одного раза в год организует рассмотрение комиссией по инвестиционной политике отчета о ходе (результатах) сопровождения инвестиционных проектов.</w:t>
      </w:r>
    </w:p>
    <w:p w:rsidR="00762CEC" w:rsidRDefault="00762CEC">
      <w:pPr>
        <w:pStyle w:val="ConsPlusNormal"/>
        <w:spacing w:before="220"/>
        <w:ind w:firstLine="540"/>
        <w:jc w:val="both"/>
      </w:pPr>
      <w:r>
        <w:t>Уполномоченный орган или министерство природных ресурсов (в случае сопровождения приоритетных инвестиционных проектов в области освоения лесов) представляет на рассмотрение комиссии по инвестиционной политике отчет о ходе (результатах) сопровождения инвестиционных проектов, получивших статус масштабного и (или) приоритетного и (или) регионального инвестиционного проекта Архангельской области.</w:t>
      </w:r>
    </w:p>
    <w:p w:rsidR="00762CEC" w:rsidRDefault="00762CEC">
      <w:pPr>
        <w:pStyle w:val="ConsPlusNormal"/>
        <w:spacing w:before="220"/>
        <w:ind w:firstLine="540"/>
        <w:jc w:val="both"/>
      </w:pPr>
      <w:r>
        <w:t>33. Уведомление о включении инвестиционного проекта в реестр приоритетных инвестиционных проектов Архангельской области и выписка из реестра приоритетных инвестиционных проектов Архангельской области предоставляется инвестору уполномоченным органом в течение пяти рабочих дней со дня поступления его письменного запроса.</w:t>
      </w:r>
    </w:p>
    <w:p w:rsidR="00762CEC" w:rsidRDefault="00762CEC">
      <w:pPr>
        <w:pStyle w:val="ConsPlusNormal"/>
        <w:spacing w:before="220"/>
        <w:ind w:firstLine="540"/>
        <w:jc w:val="both"/>
      </w:pPr>
      <w:r>
        <w:t>34. Информация об инвестиционном проекте исключается из реестра приоритетных инвестиционных проектов Архангельской области в следующих случаях:</w:t>
      </w:r>
    </w:p>
    <w:p w:rsidR="00762CEC" w:rsidRDefault="00762CEC">
      <w:pPr>
        <w:pStyle w:val="ConsPlusNormal"/>
        <w:spacing w:before="220"/>
        <w:ind w:firstLine="540"/>
        <w:jc w:val="both"/>
      </w:pPr>
      <w:bookmarkStart w:id="19" w:name="P232"/>
      <w:bookmarkEnd w:id="19"/>
      <w:r>
        <w:t>1) при отсутствии сведений о начале реализации инвестиционного проекта в течение одного года со дня включения инвестиционного проекта в указанный реестр;</w:t>
      </w:r>
    </w:p>
    <w:p w:rsidR="00762CEC" w:rsidRDefault="00762CEC">
      <w:pPr>
        <w:pStyle w:val="ConsPlusNormal"/>
        <w:spacing w:before="220"/>
        <w:ind w:firstLine="540"/>
        <w:jc w:val="both"/>
      </w:pPr>
      <w:bookmarkStart w:id="20" w:name="P233"/>
      <w:bookmarkEnd w:id="20"/>
      <w:r>
        <w:t>2) по инициативе инвестора;</w:t>
      </w:r>
    </w:p>
    <w:p w:rsidR="00762CEC" w:rsidRDefault="00762CEC">
      <w:pPr>
        <w:pStyle w:val="ConsPlusNormal"/>
        <w:spacing w:before="220"/>
        <w:ind w:firstLine="540"/>
        <w:jc w:val="both"/>
      </w:pPr>
      <w:r>
        <w:t>3) по истечении 10 лет со дня присвоения статуса инвестиционному проекту;</w:t>
      </w:r>
    </w:p>
    <w:p w:rsidR="00762CEC" w:rsidRDefault="00762CEC">
      <w:pPr>
        <w:pStyle w:val="ConsPlusNormal"/>
        <w:spacing w:before="220"/>
        <w:ind w:firstLine="540"/>
        <w:jc w:val="both"/>
      </w:pPr>
      <w:bookmarkStart w:id="21" w:name="P235"/>
      <w:bookmarkEnd w:id="21"/>
      <w:r>
        <w:t>4) при расторжении соглашения.</w:t>
      </w:r>
    </w:p>
    <w:p w:rsidR="00762CEC" w:rsidRDefault="00762CEC">
      <w:pPr>
        <w:pStyle w:val="ConsPlusNormal"/>
        <w:spacing w:before="220"/>
        <w:ind w:firstLine="540"/>
        <w:jc w:val="both"/>
      </w:pPr>
      <w:r>
        <w:t xml:space="preserve">Уведомление об исключении инвестиционного проекта из реестра приоритетных инвестиционных проектов Архангельской области в случаях, указанных в </w:t>
      </w:r>
      <w:hyperlink w:anchor="P232" w:history="1">
        <w:r>
          <w:rPr>
            <w:color w:val="0000FF"/>
          </w:rPr>
          <w:t>подпунктах 1</w:t>
        </w:r>
      </w:hyperlink>
      <w:r>
        <w:t xml:space="preserve">, </w:t>
      </w:r>
      <w:hyperlink w:anchor="P233" w:history="1">
        <w:r>
          <w:rPr>
            <w:color w:val="0000FF"/>
          </w:rPr>
          <w:t>2</w:t>
        </w:r>
      </w:hyperlink>
      <w:r>
        <w:t xml:space="preserve"> и </w:t>
      </w:r>
      <w:hyperlink w:anchor="P235" w:history="1">
        <w:r>
          <w:rPr>
            <w:color w:val="0000FF"/>
          </w:rPr>
          <w:t>4</w:t>
        </w:r>
      </w:hyperlink>
      <w:r>
        <w:t xml:space="preserve"> настоящего пункта, направляется уполномоченным органом инвестору и в управление Федеральной налоговой службы по Архангельской области в течение пяти рабочих дней со дня издания распоряжения об исключении инвестиционного проекта из реестра приоритетных инвестиционных проектов Архангельской области.</w:t>
      </w:r>
    </w:p>
    <w:p w:rsidR="00762CEC" w:rsidRDefault="00762CEC">
      <w:pPr>
        <w:pStyle w:val="ConsPlusNormal"/>
        <w:jc w:val="both"/>
      </w:pPr>
      <w:r>
        <w:t xml:space="preserve">(в ред. </w:t>
      </w:r>
      <w:hyperlink r:id="rId103"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spacing w:before="220"/>
        <w:ind w:firstLine="540"/>
        <w:jc w:val="both"/>
      </w:pPr>
      <w:r>
        <w:t xml:space="preserve">35. До дня ввода в действие CRM-системы взаимодействие осуществляется посредством электронной почты и (или) на бумажном носителе, в том числе с использованием государственной информационной системы Архангельской области "Система электронного документооборота </w:t>
      </w:r>
      <w:r>
        <w:lastRenderedPageBreak/>
        <w:t>Правительства Архангельской области" "Дело".</w:t>
      </w:r>
    </w:p>
    <w:p w:rsidR="00762CEC" w:rsidRDefault="00762CEC">
      <w:pPr>
        <w:pStyle w:val="ConsPlusNormal"/>
        <w:jc w:val="both"/>
      </w:pPr>
      <w:r>
        <w:t xml:space="preserve">(в ред. </w:t>
      </w:r>
      <w:hyperlink r:id="rId104" w:history="1">
        <w:r>
          <w:rPr>
            <w:color w:val="0000FF"/>
          </w:rPr>
          <w:t>постановления</w:t>
        </w:r>
      </w:hyperlink>
      <w:r>
        <w:t xml:space="preserve"> Правительства Архангельской области от 31.07.2018 N 347-пп)</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right"/>
        <w:outlineLvl w:val="1"/>
      </w:pPr>
      <w:r>
        <w:t>Приложение N 1</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16.10.2018 </w:t>
            </w:r>
            <w:hyperlink r:id="rId105" w:history="1">
              <w:r>
                <w:rPr>
                  <w:color w:val="0000FF"/>
                </w:rPr>
                <w:t>N 495-пп</w:t>
              </w:r>
            </w:hyperlink>
            <w:r>
              <w:rPr>
                <w:color w:val="392C69"/>
              </w:rPr>
              <w:t xml:space="preserve">, от 23.04.2019 </w:t>
            </w:r>
            <w:hyperlink r:id="rId106" w:history="1">
              <w:r>
                <w:rPr>
                  <w:color w:val="0000FF"/>
                </w:rPr>
                <w:t>N 208-пп</w:t>
              </w:r>
            </w:hyperlink>
            <w:r>
              <w:rPr>
                <w:color w:val="392C69"/>
              </w:rPr>
              <w:t xml:space="preserve">, от 03.07.2020 </w:t>
            </w:r>
            <w:hyperlink r:id="rId107" w:history="1">
              <w:r>
                <w:rPr>
                  <w:color w:val="0000FF"/>
                </w:rPr>
                <w:t>N 390-пп</w:t>
              </w:r>
            </w:hyperlink>
            <w:r>
              <w:rPr>
                <w:color w:val="392C69"/>
              </w:rPr>
              <w:t>)</w:t>
            </w:r>
          </w:p>
        </w:tc>
      </w:tr>
    </w:tbl>
    <w:p w:rsidR="00762CEC" w:rsidRDefault="00762CEC">
      <w:pPr>
        <w:pStyle w:val="ConsPlusNormal"/>
        <w:jc w:val="both"/>
      </w:pPr>
    </w:p>
    <w:p w:rsidR="00762CEC" w:rsidRDefault="00762CEC">
      <w:pPr>
        <w:pStyle w:val="ConsPlusNormal"/>
        <w:jc w:val="right"/>
      </w:pPr>
      <w:r>
        <w:t>(форма)</w:t>
      </w:r>
    </w:p>
    <w:p w:rsidR="00762CEC" w:rsidRDefault="00762CEC">
      <w:pPr>
        <w:pStyle w:val="ConsPlusNormal"/>
        <w:jc w:val="both"/>
      </w:pPr>
    </w:p>
    <w:p w:rsidR="00762CEC" w:rsidRDefault="00762CEC">
      <w:pPr>
        <w:pStyle w:val="ConsPlusTitle"/>
        <w:jc w:val="center"/>
      </w:pPr>
      <w:bookmarkStart w:id="22" w:name="P257"/>
      <w:bookmarkEnd w:id="22"/>
      <w:r>
        <w:t>ЗАЯВКА</w:t>
      </w:r>
    </w:p>
    <w:p w:rsidR="00762CEC" w:rsidRDefault="00762CEC">
      <w:pPr>
        <w:pStyle w:val="ConsPlusTitle"/>
        <w:jc w:val="center"/>
      </w:pPr>
      <w:r>
        <w:t>О СОПРОВОЖДЕНИИ ИНВЕСТИЦИОННОГО ПРОЕКТА, РЕАЛИЗУЕМОГО</w:t>
      </w:r>
    </w:p>
    <w:p w:rsidR="00762CEC" w:rsidRDefault="00762CEC">
      <w:pPr>
        <w:pStyle w:val="ConsPlusTitle"/>
        <w:jc w:val="center"/>
      </w:pPr>
      <w:r>
        <w:t>И (ИЛИ) ПЛАНИРУЕМОГО К РЕАЛИЗАЦИИ НА ТЕРРИТОРИИ</w:t>
      </w:r>
    </w:p>
    <w:p w:rsidR="00762CEC" w:rsidRDefault="00762CEC">
      <w:pPr>
        <w:pStyle w:val="ConsPlusTitle"/>
        <w:jc w:val="center"/>
      </w:pPr>
      <w:r>
        <w:t>АРХАНГЕЛЬСКОЙ ОБЛАСТИ</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7257"/>
        <w:gridCol w:w="1247"/>
      </w:tblGrid>
      <w:tr w:rsidR="00762CEC">
        <w:tc>
          <w:tcPr>
            <w:tcW w:w="548" w:type="dxa"/>
          </w:tcPr>
          <w:p w:rsidR="00762CEC" w:rsidRDefault="00762CEC">
            <w:pPr>
              <w:pStyle w:val="ConsPlusNormal"/>
              <w:jc w:val="center"/>
            </w:pPr>
            <w:r>
              <w:t>N</w:t>
            </w:r>
          </w:p>
          <w:p w:rsidR="00762CEC" w:rsidRDefault="00762CEC">
            <w:pPr>
              <w:pStyle w:val="ConsPlusNormal"/>
              <w:jc w:val="center"/>
            </w:pPr>
            <w:r>
              <w:t>п/п</w:t>
            </w:r>
          </w:p>
        </w:tc>
        <w:tc>
          <w:tcPr>
            <w:tcW w:w="7257" w:type="dxa"/>
          </w:tcPr>
          <w:p w:rsidR="00762CEC" w:rsidRDefault="00762CEC">
            <w:pPr>
              <w:pStyle w:val="ConsPlusNormal"/>
              <w:jc w:val="center"/>
            </w:pPr>
            <w:r>
              <w:t>Название проекта</w:t>
            </w:r>
          </w:p>
        </w:tc>
        <w:tc>
          <w:tcPr>
            <w:tcW w:w="1247" w:type="dxa"/>
          </w:tcPr>
          <w:p w:rsidR="00762CEC" w:rsidRDefault="00762CEC">
            <w:pPr>
              <w:pStyle w:val="ConsPlusNormal"/>
            </w:pPr>
          </w:p>
        </w:tc>
      </w:tr>
      <w:tr w:rsidR="00762CEC">
        <w:tc>
          <w:tcPr>
            <w:tcW w:w="9052" w:type="dxa"/>
            <w:gridSpan w:val="3"/>
          </w:tcPr>
          <w:p w:rsidR="00762CEC" w:rsidRDefault="00762CEC">
            <w:pPr>
              <w:pStyle w:val="ConsPlusNormal"/>
              <w:jc w:val="center"/>
              <w:outlineLvl w:val="2"/>
            </w:pPr>
            <w:r>
              <w:t>Краткое описание проекта</w:t>
            </w:r>
          </w:p>
        </w:tc>
      </w:tr>
      <w:tr w:rsidR="00762CEC">
        <w:tc>
          <w:tcPr>
            <w:tcW w:w="548" w:type="dxa"/>
          </w:tcPr>
          <w:p w:rsidR="00762CEC" w:rsidRDefault="00762CEC">
            <w:pPr>
              <w:pStyle w:val="ConsPlusNormal"/>
              <w:jc w:val="center"/>
            </w:pPr>
            <w:r>
              <w:t>1</w:t>
            </w:r>
          </w:p>
        </w:tc>
        <w:tc>
          <w:tcPr>
            <w:tcW w:w="7257" w:type="dxa"/>
          </w:tcPr>
          <w:p w:rsidR="00762CEC" w:rsidRDefault="00762CEC">
            <w:pPr>
              <w:pStyle w:val="ConsPlusNormal"/>
            </w:pPr>
            <w:r>
              <w:t>Основная идея проекта</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w:t>
            </w:r>
          </w:p>
        </w:tc>
        <w:tc>
          <w:tcPr>
            <w:tcW w:w="7257" w:type="dxa"/>
          </w:tcPr>
          <w:p w:rsidR="00762CEC" w:rsidRDefault="00762CEC">
            <w:pPr>
              <w:pStyle w:val="ConsPlusNormal"/>
            </w:pPr>
            <w:r>
              <w:t>Код вида экономической деятельности по ОКВЭД (основной</w:t>
            </w:r>
          </w:p>
          <w:p w:rsidR="00762CEC" w:rsidRDefault="00762CEC">
            <w:pPr>
              <w:pStyle w:val="ConsPlusNormal"/>
            </w:pPr>
            <w:r>
              <w:t>по проекту)</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3</w:t>
            </w:r>
          </w:p>
        </w:tc>
        <w:tc>
          <w:tcPr>
            <w:tcW w:w="7257" w:type="dxa"/>
          </w:tcPr>
          <w:p w:rsidR="00762CEC" w:rsidRDefault="00762CEC">
            <w:pPr>
              <w:pStyle w:val="ConsPlusNormal"/>
            </w:pPr>
            <w:r>
              <w:t>Партнеры (соинвесторы, заказчики и т.д.)</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4</w:t>
            </w:r>
          </w:p>
        </w:tc>
        <w:tc>
          <w:tcPr>
            <w:tcW w:w="7257" w:type="dxa"/>
          </w:tcPr>
          <w:p w:rsidR="00762CEC" w:rsidRDefault="00762CEC">
            <w:pPr>
              <w:pStyle w:val="ConsPlusNormal"/>
            </w:pPr>
            <w:r>
              <w:t>Планируемое количество создаваемых рабочих мест</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5</w:t>
            </w:r>
          </w:p>
        </w:tc>
        <w:tc>
          <w:tcPr>
            <w:tcW w:w="7257" w:type="dxa"/>
          </w:tcPr>
          <w:p w:rsidR="00762CEC" w:rsidRDefault="00762CEC">
            <w:pPr>
              <w:pStyle w:val="ConsPlusNormal"/>
            </w:pPr>
            <w:r>
              <w:t>Стадия реализации проекта (бизнес-план, проектно-сметная документация, другое (указать)</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6</w:t>
            </w:r>
          </w:p>
        </w:tc>
        <w:tc>
          <w:tcPr>
            <w:tcW w:w="7257" w:type="dxa"/>
          </w:tcPr>
          <w:p w:rsidR="00762CEC" w:rsidRDefault="00762CEC">
            <w:pPr>
              <w:pStyle w:val="ConsPlusNormal"/>
            </w:pPr>
            <w:r>
              <w:t>Общая стоимость проекта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7</w:t>
            </w:r>
          </w:p>
        </w:tc>
        <w:tc>
          <w:tcPr>
            <w:tcW w:w="7257" w:type="dxa"/>
          </w:tcPr>
          <w:p w:rsidR="00762CEC" w:rsidRDefault="00762CEC">
            <w:pPr>
              <w:pStyle w:val="ConsPlusNormal"/>
            </w:pPr>
            <w:r>
              <w:t>Источники финансирования инвестиционного проекта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7.1</w:t>
            </w:r>
          </w:p>
        </w:tc>
        <w:tc>
          <w:tcPr>
            <w:tcW w:w="7257" w:type="dxa"/>
          </w:tcPr>
          <w:p w:rsidR="00762CEC" w:rsidRDefault="00762CEC">
            <w:pPr>
              <w:pStyle w:val="ConsPlusNormal"/>
            </w:pPr>
            <w:r>
              <w:t>Собственные средства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7.2</w:t>
            </w:r>
          </w:p>
        </w:tc>
        <w:tc>
          <w:tcPr>
            <w:tcW w:w="7257" w:type="dxa"/>
          </w:tcPr>
          <w:p w:rsidR="00762CEC" w:rsidRDefault="00762CEC">
            <w:pPr>
              <w:pStyle w:val="ConsPlusNormal"/>
            </w:pPr>
            <w:r>
              <w:t>Привлеченные источники, в том числе кредиты банков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7.3</w:t>
            </w:r>
          </w:p>
        </w:tc>
        <w:tc>
          <w:tcPr>
            <w:tcW w:w="7257" w:type="dxa"/>
          </w:tcPr>
          <w:p w:rsidR="00762CEC" w:rsidRDefault="00762CEC">
            <w:pPr>
              <w:pStyle w:val="ConsPlusNormal"/>
            </w:pPr>
            <w:r>
              <w:t>Бюджетные средства (по видам бюджетов) (млн. рублей)</w:t>
            </w:r>
          </w:p>
        </w:tc>
        <w:tc>
          <w:tcPr>
            <w:tcW w:w="1247" w:type="dxa"/>
          </w:tcPr>
          <w:p w:rsidR="00762CEC" w:rsidRDefault="00762CEC">
            <w:pPr>
              <w:pStyle w:val="ConsPlusNormal"/>
            </w:pPr>
          </w:p>
        </w:tc>
      </w:tr>
      <w:tr w:rsidR="00762CEC">
        <w:tc>
          <w:tcPr>
            <w:tcW w:w="9052" w:type="dxa"/>
            <w:gridSpan w:val="3"/>
          </w:tcPr>
          <w:p w:rsidR="00762CEC" w:rsidRDefault="00762CEC">
            <w:pPr>
              <w:pStyle w:val="ConsPlusNormal"/>
              <w:jc w:val="center"/>
              <w:outlineLvl w:val="2"/>
            </w:pPr>
            <w:r>
              <w:t xml:space="preserve">Финансово-экономические показатели </w:t>
            </w:r>
            <w:hyperlink w:anchor="P407" w:history="1">
              <w:r>
                <w:rPr>
                  <w:color w:val="0000FF"/>
                </w:rPr>
                <w:t>&lt;*&gt;</w:t>
              </w:r>
            </w:hyperlink>
          </w:p>
        </w:tc>
      </w:tr>
      <w:tr w:rsidR="00762CEC">
        <w:tc>
          <w:tcPr>
            <w:tcW w:w="548" w:type="dxa"/>
          </w:tcPr>
          <w:p w:rsidR="00762CEC" w:rsidRDefault="00762CEC">
            <w:pPr>
              <w:pStyle w:val="ConsPlusNormal"/>
              <w:jc w:val="center"/>
            </w:pPr>
            <w:bookmarkStart w:id="23" w:name="P299"/>
            <w:bookmarkEnd w:id="23"/>
            <w:r>
              <w:t>8</w:t>
            </w:r>
          </w:p>
        </w:tc>
        <w:tc>
          <w:tcPr>
            <w:tcW w:w="7257" w:type="dxa"/>
          </w:tcPr>
          <w:p w:rsidR="00762CEC" w:rsidRDefault="00762CEC">
            <w:pPr>
              <w:pStyle w:val="ConsPlusNormal"/>
            </w:pPr>
            <w:r>
              <w:t>Горизонт планирования (в годах)</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lastRenderedPageBreak/>
              <w:t>9</w:t>
            </w:r>
          </w:p>
        </w:tc>
        <w:tc>
          <w:tcPr>
            <w:tcW w:w="7257" w:type="dxa"/>
          </w:tcPr>
          <w:p w:rsidR="00762CEC" w:rsidRDefault="00762CEC">
            <w:pPr>
              <w:pStyle w:val="ConsPlusNormal"/>
            </w:pPr>
            <w:r>
              <w:t>Чистая текущая стоимость (рублей) (NPV)</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10</w:t>
            </w:r>
          </w:p>
        </w:tc>
        <w:tc>
          <w:tcPr>
            <w:tcW w:w="7257" w:type="dxa"/>
          </w:tcPr>
          <w:p w:rsidR="00762CEC" w:rsidRDefault="00762CEC">
            <w:pPr>
              <w:pStyle w:val="ConsPlusNormal"/>
            </w:pPr>
            <w:r>
              <w:t>Внутренняя норма доходности (IRR) (процентов)</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11</w:t>
            </w:r>
          </w:p>
        </w:tc>
        <w:tc>
          <w:tcPr>
            <w:tcW w:w="7257" w:type="dxa"/>
          </w:tcPr>
          <w:p w:rsidR="00762CEC" w:rsidRDefault="00762CEC">
            <w:pPr>
              <w:pStyle w:val="ConsPlusNormal"/>
            </w:pPr>
            <w:r>
              <w:t>Период окупаемости в годах (простой)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12</w:t>
            </w:r>
          </w:p>
        </w:tc>
        <w:tc>
          <w:tcPr>
            <w:tcW w:w="7257" w:type="dxa"/>
          </w:tcPr>
          <w:p w:rsidR="00762CEC" w:rsidRDefault="00762CEC">
            <w:pPr>
              <w:pStyle w:val="ConsPlusNormal"/>
            </w:pPr>
            <w:r>
              <w:t>Ставка дисконтирования</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13</w:t>
            </w:r>
          </w:p>
        </w:tc>
        <w:tc>
          <w:tcPr>
            <w:tcW w:w="7257" w:type="dxa"/>
          </w:tcPr>
          <w:p w:rsidR="00762CEC" w:rsidRDefault="00762CEC">
            <w:pPr>
              <w:pStyle w:val="ConsPlusNormal"/>
            </w:pPr>
            <w:r>
              <w:t>Период окупаемости в годах (дисконтированный)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14</w:t>
            </w:r>
          </w:p>
        </w:tc>
        <w:tc>
          <w:tcPr>
            <w:tcW w:w="7257" w:type="dxa"/>
          </w:tcPr>
          <w:p w:rsidR="00762CEC" w:rsidRDefault="00762CEC">
            <w:pPr>
              <w:pStyle w:val="ConsPlusNormal"/>
            </w:pPr>
            <w:r>
              <w:t>Мощность производства</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bookmarkStart w:id="24" w:name="P320"/>
            <w:bookmarkEnd w:id="24"/>
            <w:r>
              <w:t>15</w:t>
            </w:r>
          </w:p>
        </w:tc>
        <w:tc>
          <w:tcPr>
            <w:tcW w:w="7257" w:type="dxa"/>
          </w:tcPr>
          <w:p w:rsidR="00762CEC" w:rsidRDefault="00762CEC">
            <w:pPr>
              <w:pStyle w:val="ConsPlusNormal"/>
            </w:pPr>
            <w:r>
              <w:t>Объем капитальных вложений при реализации инвестиционного проекта (млн. рублей), всего</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bookmarkStart w:id="25" w:name="P323"/>
            <w:bookmarkEnd w:id="25"/>
            <w:r>
              <w:t>16</w:t>
            </w:r>
          </w:p>
        </w:tc>
        <w:tc>
          <w:tcPr>
            <w:tcW w:w="7257" w:type="dxa"/>
          </w:tcPr>
          <w:p w:rsidR="00762CEC" w:rsidRDefault="00762CEC">
            <w:pPr>
              <w:pStyle w:val="ConsPlusNormal"/>
            </w:pPr>
            <w:r>
              <w:t>Прогнозируемые налоговые отчисления в консолидированный бюджет Архангельской области в год, предшествующий году начала реализации инвестиционного проекта (начала осуществления капитальных вложений) (млн. рублей)</w:t>
            </w:r>
          </w:p>
          <w:p w:rsidR="00762CEC" w:rsidRDefault="00762CEC">
            <w:pPr>
              <w:pStyle w:val="ConsPlusNormal"/>
            </w:pPr>
            <w:r>
              <w:t>В том числе по видам налогов:</w:t>
            </w:r>
          </w:p>
          <w:p w:rsidR="00762CEC" w:rsidRDefault="00762CEC">
            <w:pPr>
              <w:pStyle w:val="ConsPlusNormal"/>
            </w:pPr>
            <w:r>
              <w:t>.....</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bookmarkStart w:id="26" w:name="P328"/>
            <w:bookmarkEnd w:id="26"/>
            <w:r>
              <w:t>17</w:t>
            </w:r>
          </w:p>
        </w:tc>
        <w:tc>
          <w:tcPr>
            <w:tcW w:w="7257" w:type="dxa"/>
          </w:tcPr>
          <w:p w:rsidR="00762CEC" w:rsidRDefault="00762CEC">
            <w:pPr>
              <w:pStyle w:val="ConsPlusNormal"/>
            </w:pPr>
            <w:r>
              <w:t>Прогнозируемые налоговые отчисления в консолидированный бюджет Архангельской области с начала реализации инвестиционного проекта (млн. рублей), всего</w:t>
            </w:r>
          </w:p>
        </w:tc>
        <w:tc>
          <w:tcPr>
            <w:tcW w:w="1247" w:type="dxa"/>
          </w:tcPr>
          <w:p w:rsidR="00762CEC" w:rsidRDefault="00762CEC">
            <w:pPr>
              <w:pStyle w:val="ConsPlusNormal"/>
            </w:pPr>
          </w:p>
        </w:tc>
      </w:tr>
      <w:tr w:rsidR="00762CEC">
        <w:tc>
          <w:tcPr>
            <w:tcW w:w="548" w:type="dxa"/>
          </w:tcPr>
          <w:p w:rsidR="00762CEC" w:rsidRDefault="00762CEC">
            <w:pPr>
              <w:pStyle w:val="ConsPlusNormal"/>
            </w:pPr>
          </w:p>
        </w:tc>
        <w:tc>
          <w:tcPr>
            <w:tcW w:w="7257" w:type="dxa"/>
          </w:tcPr>
          <w:p w:rsidR="00762CEC" w:rsidRDefault="00762CEC">
            <w:pPr>
              <w:pStyle w:val="ConsPlusNormal"/>
            </w:pPr>
            <w:r>
              <w:t>В том числе по видам налогов:</w:t>
            </w:r>
          </w:p>
          <w:p w:rsidR="00762CEC" w:rsidRDefault="00762CEC">
            <w:pPr>
              <w:pStyle w:val="ConsPlusNormal"/>
            </w:pPr>
            <w:r>
              <w:t>.....</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17.1</w:t>
            </w:r>
          </w:p>
        </w:tc>
        <w:tc>
          <w:tcPr>
            <w:tcW w:w="7257" w:type="dxa"/>
          </w:tcPr>
          <w:p w:rsidR="00762CEC" w:rsidRDefault="00762CEC">
            <w:pPr>
              <w:pStyle w:val="ConsPlusNormal"/>
            </w:pPr>
            <w:r>
              <w:t>Прогнозируемые налоговые отчисления в консолидированный бюджет Архангельской области с начала реализации инвестиционного проекта (начала капитальных вложений) до получения дохода от реализации проекта (отдельно по годам)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17.2</w:t>
            </w:r>
          </w:p>
        </w:tc>
        <w:tc>
          <w:tcPr>
            <w:tcW w:w="7257" w:type="dxa"/>
          </w:tcPr>
          <w:p w:rsidR="00762CEC" w:rsidRDefault="00762CEC">
            <w:pPr>
              <w:pStyle w:val="ConsPlusNormal"/>
            </w:pPr>
            <w:r>
              <w:t>Налоговые платежи в 1-й год получения дохода от реализации проекта 20__ г.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17.3</w:t>
            </w:r>
          </w:p>
        </w:tc>
        <w:tc>
          <w:tcPr>
            <w:tcW w:w="7257" w:type="dxa"/>
          </w:tcPr>
          <w:p w:rsidR="00762CEC" w:rsidRDefault="00762CEC">
            <w:pPr>
              <w:pStyle w:val="ConsPlusNormal"/>
            </w:pPr>
            <w:r>
              <w:t>Налоговые платежи во 2-й год получения дохода от реализации проекта 20__ г.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17.4</w:t>
            </w:r>
          </w:p>
        </w:tc>
        <w:tc>
          <w:tcPr>
            <w:tcW w:w="7257" w:type="dxa"/>
          </w:tcPr>
          <w:p w:rsidR="00762CEC" w:rsidRDefault="00762CEC">
            <w:pPr>
              <w:pStyle w:val="ConsPlusNormal"/>
            </w:pPr>
            <w:r>
              <w:t>Налоговые платежи в 3-й год получения дохода от реализации проекта 20__ г.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17.5</w:t>
            </w:r>
          </w:p>
        </w:tc>
        <w:tc>
          <w:tcPr>
            <w:tcW w:w="7257" w:type="dxa"/>
          </w:tcPr>
          <w:p w:rsidR="00762CEC" w:rsidRDefault="00762CEC">
            <w:pPr>
              <w:pStyle w:val="ConsPlusNormal"/>
            </w:pPr>
            <w:r>
              <w:t>Налоговые платежи в 4-й год получения дохода от реализации проекта 20__ г.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17.6</w:t>
            </w:r>
          </w:p>
        </w:tc>
        <w:tc>
          <w:tcPr>
            <w:tcW w:w="7257" w:type="dxa"/>
          </w:tcPr>
          <w:p w:rsidR="00762CEC" w:rsidRDefault="00762CEC">
            <w:pPr>
              <w:pStyle w:val="ConsPlusNormal"/>
            </w:pPr>
            <w:r>
              <w:t>Налоговые платежи в 5-й год получения дохода от реализации проекта 20__ г. (млн. рублей)</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17.7</w:t>
            </w:r>
          </w:p>
        </w:tc>
        <w:tc>
          <w:tcPr>
            <w:tcW w:w="7257" w:type="dxa"/>
          </w:tcPr>
          <w:p w:rsidR="00762CEC" w:rsidRDefault="00762CEC">
            <w:pPr>
              <w:pStyle w:val="ConsPlusNormal"/>
            </w:pPr>
            <w:r>
              <w:t>Налоговые платежи в 6-й год получения дохода от реализации проекта 20__ г. в (млн. рублей)</w:t>
            </w:r>
          </w:p>
        </w:tc>
        <w:tc>
          <w:tcPr>
            <w:tcW w:w="1247" w:type="dxa"/>
          </w:tcPr>
          <w:p w:rsidR="00762CEC" w:rsidRDefault="00762CEC">
            <w:pPr>
              <w:pStyle w:val="ConsPlusNormal"/>
            </w:pPr>
          </w:p>
        </w:tc>
      </w:tr>
      <w:tr w:rsidR="00762CEC">
        <w:tc>
          <w:tcPr>
            <w:tcW w:w="9052" w:type="dxa"/>
            <w:gridSpan w:val="3"/>
          </w:tcPr>
          <w:p w:rsidR="00762CEC" w:rsidRDefault="00762CEC">
            <w:pPr>
              <w:pStyle w:val="ConsPlusNormal"/>
              <w:jc w:val="center"/>
              <w:outlineLvl w:val="2"/>
            </w:pPr>
            <w:r>
              <w:t>Технические данные инвестиционной площадки</w:t>
            </w:r>
          </w:p>
        </w:tc>
      </w:tr>
      <w:tr w:rsidR="00762CEC">
        <w:tc>
          <w:tcPr>
            <w:tcW w:w="548" w:type="dxa"/>
          </w:tcPr>
          <w:p w:rsidR="00762CEC" w:rsidRDefault="00762CEC">
            <w:pPr>
              <w:pStyle w:val="ConsPlusNormal"/>
              <w:jc w:val="center"/>
            </w:pPr>
            <w:r>
              <w:t>18</w:t>
            </w:r>
          </w:p>
        </w:tc>
        <w:tc>
          <w:tcPr>
            <w:tcW w:w="7257" w:type="dxa"/>
          </w:tcPr>
          <w:p w:rsidR="00762CEC" w:rsidRDefault="00762CEC">
            <w:pPr>
              <w:pStyle w:val="ConsPlusNormal"/>
            </w:pPr>
            <w:r>
              <w:t>Место расположения (или реализации) проекта/муниципальное образование</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lastRenderedPageBreak/>
              <w:t>19</w:t>
            </w:r>
          </w:p>
        </w:tc>
        <w:tc>
          <w:tcPr>
            <w:tcW w:w="7257" w:type="dxa"/>
          </w:tcPr>
          <w:p w:rsidR="00762CEC" w:rsidRDefault="00762CEC">
            <w:pPr>
              <w:pStyle w:val="ConsPlusNormal"/>
            </w:pPr>
            <w:r>
              <w:t>Площадь</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20</w:t>
            </w:r>
          </w:p>
        </w:tc>
        <w:tc>
          <w:tcPr>
            <w:tcW w:w="7257" w:type="dxa"/>
          </w:tcPr>
          <w:p w:rsidR="00762CEC" w:rsidRDefault="00762CEC">
            <w:pPr>
              <w:pStyle w:val="ConsPlusNormal"/>
            </w:pPr>
            <w:r>
              <w:t>Потребность в ресурсах</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21.</w:t>
            </w:r>
          </w:p>
        </w:tc>
        <w:tc>
          <w:tcPr>
            <w:tcW w:w="7257" w:type="dxa"/>
          </w:tcPr>
          <w:p w:rsidR="00762CEC" w:rsidRDefault="00762CEC">
            <w:pPr>
              <w:pStyle w:val="ConsPlusNormal"/>
            </w:pPr>
            <w:r>
              <w:t>Размещение объектов строительства (реконструкции) предусмотрено схемой территориального планирования Архангельской области (да/нет)</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22.</w:t>
            </w:r>
          </w:p>
        </w:tc>
        <w:tc>
          <w:tcPr>
            <w:tcW w:w="7257" w:type="dxa"/>
          </w:tcPr>
          <w:p w:rsidR="00762CEC" w:rsidRDefault="00762CEC">
            <w:pPr>
              <w:pStyle w:val="ConsPlusNormal"/>
            </w:pPr>
            <w:r>
              <w:t>Размещение объекта строительства (реконструкции) предусмотрено документами территориального планирования муниципальных образований Архангельской области (да/нет)</w:t>
            </w:r>
          </w:p>
        </w:tc>
        <w:tc>
          <w:tcPr>
            <w:tcW w:w="1247" w:type="dxa"/>
          </w:tcPr>
          <w:p w:rsidR="00762CEC" w:rsidRDefault="00762CEC">
            <w:pPr>
              <w:pStyle w:val="ConsPlusNormal"/>
            </w:pPr>
          </w:p>
        </w:tc>
      </w:tr>
    </w:tbl>
    <w:p w:rsidR="00762CEC" w:rsidRDefault="00762C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7257"/>
        <w:gridCol w:w="1247"/>
      </w:tblGrid>
      <w:tr w:rsidR="00762CEC">
        <w:tc>
          <w:tcPr>
            <w:tcW w:w="9052" w:type="dxa"/>
            <w:gridSpan w:val="3"/>
          </w:tcPr>
          <w:p w:rsidR="00762CEC" w:rsidRDefault="00762CEC">
            <w:pPr>
              <w:pStyle w:val="ConsPlusNormal"/>
              <w:jc w:val="center"/>
              <w:outlineLvl w:val="2"/>
            </w:pPr>
            <w:r>
              <w:t>Меры государственной поддержки</w:t>
            </w:r>
          </w:p>
        </w:tc>
      </w:tr>
      <w:tr w:rsidR="00762CEC">
        <w:tc>
          <w:tcPr>
            <w:tcW w:w="548" w:type="dxa"/>
          </w:tcPr>
          <w:p w:rsidR="00762CEC" w:rsidRDefault="00762CEC">
            <w:pPr>
              <w:pStyle w:val="ConsPlusNormal"/>
              <w:jc w:val="center"/>
            </w:pPr>
            <w:r>
              <w:t>23</w:t>
            </w:r>
          </w:p>
        </w:tc>
        <w:tc>
          <w:tcPr>
            <w:tcW w:w="7257" w:type="dxa"/>
          </w:tcPr>
          <w:p w:rsidR="00762CEC" w:rsidRDefault="00762CEC">
            <w:pPr>
              <w:pStyle w:val="ConsPlusNormal"/>
            </w:pPr>
            <w:r>
              <w:t>В произвольной форме указываются необходимые меры государственной поддержки (предоставление налоговых льгот, государственных гарантий Архангельской области, земельных участков, иные меры)</w:t>
            </w:r>
          </w:p>
        </w:tc>
        <w:tc>
          <w:tcPr>
            <w:tcW w:w="1247" w:type="dxa"/>
          </w:tcPr>
          <w:p w:rsidR="00762CEC" w:rsidRDefault="00762CEC">
            <w:pPr>
              <w:pStyle w:val="ConsPlusNormal"/>
            </w:pPr>
          </w:p>
        </w:tc>
      </w:tr>
      <w:tr w:rsidR="00762CEC">
        <w:tc>
          <w:tcPr>
            <w:tcW w:w="9052" w:type="dxa"/>
            <w:gridSpan w:val="3"/>
          </w:tcPr>
          <w:p w:rsidR="00762CEC" w:rsidRDefault="00762CEC">
            <w:pPr>
              <w:pStyle w:val="ConsPlusNormal"/>
              <w:jc w:val="center"/>
              <w:outlineLvl w:val="2"/>
            </w:pPr>
            <w:r>
              <w:t>Информация о заявителе</w:t>
            </w:r>
          </w:p>
        </w:tc>
      </w:tr>
      <w:tr w:rsidR="00762CEC">
        <w:tc>
          <w:tcPr>
            <w:tcW w:w="548" w:type="dxa"/>
          </w:tcPr>
          <w:p w:rsidR="00762CEC" w:rsidRDefault="00762CEC">
            <w:pPr>
              <w:pStyle w:val="ConsPlusNormal"/>
              <w:jc w:val="center"/>
            </w:pPr>
            <w:r>
              <w:t>24</w:t>
            </w:r>
          </w:p>
        </w:tc>
        <w:tc>
          <w:tcPr>
            <w:tcW w:w="7257" w:type="dxa"/>
          </w:tcPr>
          <w:p w:rsidR="00762CEC" w:rsidRDefault="00762CEC">
            <w:pPr>
              <w:pStyle w:val="ConsPlusNormal"/>
            </w:pPr>
            <w:r>
              <w:t>Наименование организации, индивидуального предпринимателя, ИНН</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25</w:t>
            </w:r>
          </w:p>
        </w:tc>
        <w:tc>
          <w:tcPr>
            <w:tcW w:w="7257" w:type="dxa"/>
          </w:tcPr>
          <w:p w:rsidR="00762CEC" w:rsidRDefault="00762CEC">
            <w:pPr>
              <w:pStyle w:val="ConsPlusNormal"/>
            </w:pPr>
            <w:r>
              <w:t>Должность и Ф.И.О. руководителя</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26</w:t>
            </w:r>
          </w:p>
        </w:tc>
        <w:tc>
          <w:tcPr>
            <w:tcW w:w="7257" w:type="dxa"/>
          </w:tcPr>
          <w:p w:rsidR="00762CEC" w:rsidRDefault="00762CEC">
            <w:pPr>
              <w:pStyle w:val="ConsPlusNormal"/>
            </w:pPr>
            <w:r>
              <w:t>Адрес</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27</w:t>
            </w:r>
          </w:p>
        </w:tc>
        <w:tc>
          <w:tcPr>
            <w:tcW w:w="7257" w:type="dxa"/>
          </w:tcPr>
          <w:p w:rsidR="00762CEC" w:rsidRDefault="00762CEC">
            <w:pPr>
              <w:pStyle w:val="ConsPlusNormal"/>
            </w:pPr>
            <w:r>
              <w:t>Tел., факс</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28</w:t>
            </w:r>
          </w:p>
        </w:tc>
        <w:tc>
          <w:tcPr>
            <w:tcW w:w="7257" w:type="dxa"/>
          </w:tcPr>
          <w:p w:rsidR="00762CEC" w:rsidRDefault="00762CEC">
            <w:pPr>
              <w:pStyle w:val="ConsPlusNormal"/>
            </w:pPr>
            <w:r>
              <w:t>E-mail</w:t>
            </w:r>
          </w:p>
        </w:tc>
        <w:tc>
          <w:tcPr>
            <w:tcW w:w="1247" w:type="dxa"/>
          </w:tcPr>
          <w:p w:rsidR="00762CEC" w:rsidRDefault="00762CEC">
            <w:pPr>
              <w:pStyle w:val="ConsPlusNormal"/>
            </w:pPr>
          </w:p>
        </w:tc>
      </w:tr>
      <w:tr w:rsidR="00762CEC">
        <w:tc>
          <w:tcPr>
            <w:tcW w:w="548" w:type="dxa"/>
          </w:tcPr>
          <w:p w:rsidR="00762CEC" w:rsidRDefault="00762CEC">
            <w:pPr>
              <w:pStyle w:val="ConsPlusNormal"/>
              <w:jc w:val="center"/>
            </w:pPr>
            <w:r>
              <w:t>29</w:t>
            </w:r>
          </w:p>
        </w:tc>
        <w:tc>
          <w:tcPr>
            <w:tcW w:w="7257" w:type="dxa"/>
          </w:tcPr>
          <w:p w:rsidR="00762CEC" w:rsidRDefault="00762CEC">
            <w:pPr>
              <w:pStyle w:val="ConsPlusNormal"/>
            </w:pPr>
            <w:r>
              <w:t>Контактное лицо по проекту от инвестора (Ф.И.О., телефон)</w:t>
            </w:r>
          </w:p>
        </w:tc>
        <w:tc>
          <w:tcPr>
            <w:tcW w:w="1247" w:type="dxa"/>
          </w:tcPr>
          <w:p w:rsidR="00762CEC" w:rsidRDefault="00762CEC">
            <w:pPr>
              <w:pStyle w:val="ConsPlusNormal"/>
            </w:pPr>
          </w:p>
        </w:tc>
      </w:tr>
    </w:tbl>
    <w:p w:rsidR="00762CEC" w:rsidRDefault="00762CEC">
      <w:pPr>
        <w:pStyle w:val="ConsPlusNormal"/>
        <w:jc w:val="both"/>
      </w:pPr>
    </w:p>
    <w:p w:rsidR="00762CEC" w:rsidRDefault="00762CEC">
      <w:pPr>
        <w:pStyle w:val="ConsPlusNormal"/>
        <w:ind w:firstLine="540"/>
        <w:jc w:val="both"/>
      </w:pPr>
      <w:r>
        <w:t>Ответственность за представленную информацию несет заявитель проекта.</w:t>
      </w:r>
    </w:p>
    <w:p w:rsidR="00762CEC" w:rsidRDefault="00762CEC">
      <w:pPr>
        <w:pStyle w:val="ConsPlusNormal"/>
        <w:spacing w:before="220"/>
        <w:ind w:firstLine="540"/>
        <w:jc w:val="both"/>
      </w:pPr>
      <w:r>
        <w:t>Подписанием настоящей заявки о сопровождении инвестиционного проекта, реализуемого и (или) планируемого к реализации на территории Архангельской области, заявитель выражает свое согласие на обработку исполнительными органами государственной власти Архангельской области, автономной некоммерческой организацией Архангельской области "Агентство регионального развития, органами местного самоуправления муниципальных районов и городских округов Архангельской области данных, содержащихся в заявке и других представленных документах. Исполнительные органы государственной власти Архангельской области и автономная некоммерческая организация Архангельской области "Агентство регионального развития могут накапливать, хранить, уточнять, использовать, распространять данные заявителя.</w:t>
      </w:r>
    </w:p>
    <w:p w:rsidR="00762CEC" w:rsidRDefault="00762CEC">
      <w:pPr>
        <w:pStyle w:val="ConsPlusNormal"/>
        <w:jc w:val="both"/>
      </w:pPr>
    </w:p>
    <w:p w:rsidR="00762CEC" w:rsidRDefault="00762CEC">
      <w:pPr>
        <w:pStyle w:val="ConsPlusNonformat"/>
        <w:jc w:val="both"/>
      </w:pPr>
      <w:r>
        <w:t>Руководитель ___________________ _________________________</w:t>
      </w:r>
    </w:p>
    <w:p w:rsidR="00762CEC" w:rsidRDefault="00762CEC">
      <w:pPr>
        <w:pStyle w:val="ConsPlusNonformat"/>
        <w:jc w:val="both"/>
      </w:pPr>
      <w:r>
        <w:t xml:space="preserve">                   (подпись)       (расшифровка подписи)</w:t>
      </w:r>
    </w:p>
    <w:p w:rsidR="00762CEC" w:rsidRDefault="00762CEC">
      <w:pPr>
        <w:pStyle w:val="ConsPlusNonformat"/>
        <w:jc w:val="both"/>
      </w:pPr>
      <w:r>
        <w:t xml:space="preserve">М.П. </w:t>
      </w:r>
      <w:hyperlink w:anchor="P408" w:history="1">
        <w:r>
          <w:rPr>
            <w:color w:val="0000FF"/>
          </w:rPr>
          <w:t>&lt;**&gt;</w:t>
        </w:r>
      </w:hyperlink>
    </w:p>
    <w:p w:rsidR="00762CEC" w:rsidRDefault="00762CEC">
      <w:pPr>
        <w:pStyle w:val="ConsPlusNonformat"/>
        <w:jc w:val="both"/>
      </w:pPr>
      <w:r>
        <w:t>_________</w:t>
      </w:r>
    </w:p>
    <w:p w:rsidR="00762CEC" w:rsidRDefault="00762CEC">
      <w:pPr>
        <w:pStyle w:val="ConsPlusNonformat"/>
        <w:jc w:val="both"/>
      </w:pPr>
      <w:r>
        <w:t xml:space="preserve"> (дата)</w:t>
      </w:r>
    </w:p>
    <w:p w:rsidR="00762CEC" w:rsidRDefault="00762CEC">
      <w:pPr>
        <w:pStyle w:val="ConsPlusNormal"/>
        <w:ind w:firstLine="540"/>
        <w:jc w:val="both"/>
      </w:pPr>
      <w:r>
        <w:t>--------------------------------</w:t>
      </w:r>
    </w:p>
    <w:p w:rsidR="00762CEC" w:rsidRDefault="00762CEC">
      <w:pPr>
        <w:pStyle w:val="ConsPlusNormal"/>
        <w:spacing w:before="220"/>
        <w:ind w:firstLine="540"/>
        <w:jc w:val="both"/>
      </w:pPr>
      <w:bookmarkStart w:id="27" w:name="P407"/>
      <w:bookmarkEnd w:id="27"/>
      <w:r>
        <w:t xml:space="preserve">&lt;*&gt; - При реализации инвестиционного проекта в сфере обращения с отходами производства и потребления, социально значимого инвестиционного проекта в разделе "Финансово-экономические показатели" заявки указываются сведения в соответствии с </w:t>
      </w:r>
      <w:hyperlink w:anchor="P299" w:history="1">
        <w:r>
          <w:rPr>
            <w:color w:val="0000FF"/>
          </w:rPr>
          <w:t>пунктами 8</w:t>
        </w:r>
      </w:hyperlink>
      <w:r>
        <w:t xml:space="preserve">, </w:t>
      </w:r>
      <w:hyperlink w:anchor="P320" w:history="1">
        <w:r>
          <w:rPr>
            <w:color w:val="0000FF"/>
          </w:rPr>
          <w:t>15</w:t>
        </w:r>
      </w:hyperlink>
      <w:r>
        <w:t xml:space="preserve">, </w:t>
      </w:r>
      <w:hyperlink w:anchor="P323" w:history="1">
        <w:r>
          <w:rPr>
            <w:color w:val="0000FF"/>
          </w:rPr>
          <w:t>16</w:t>
        </w:r>
      </w:hyperlink>
      <w:r>
        <w:t xml:space="preserve">, </w:t>
      </w:r>
      <w:hyperlink w:anchor="P328" w:history="1">
        <w:r>
          <w:rPr>
            <w:color w:val="0000FF"/>
          </w:rPr>
          <w:t>17</w:t>
        </w:r>
      </w:hyperlink>
      <w:r>
        <w:t xml:space="preserve"> заявки.</w:t>
      </w:r>
    </w:p>
    <w:p w:rsidR="00762CEC" w:rsidRDefault="00762CEC">
      <w:pPr>
        <w:pStyle w:val="ConsPlusNormal"/>
        <w:spacing w:before="220"/>
        <w:ind w:firstLine="540"/>
        <w:jc w:val="both"/>
      </w:pPr>
      <w:bookmarkStart w:id="28" w:name="P408"/>
      <w:bookmarkEnd w:id="28"/>
      <w:r>
        <w:t>&lt;**&gt; - При наличии печати.</w:t>
      </w:r>
    </w:p>
    <w:p w:rsidR="00762CEC" w:rsidRDefault="00762CEC">
      <w:pPr>
        <w:pStyle w:val="ConsPlusNormal"/>
        <w:jc w:val="both"/>
      </w:pPr>
    </w:p>
    <w:p w:rsidR="00762CEC" w:rsidRDefault="00762CEC">
      <w:pPr>
        <w:pStyle w:val="ConsPlusNormal"/>
        <w:jc w:val="right"/>
        <w:outlineLvl w:val="1"/>
      </w:pPr>
      <w:r>
        <w:t>Приложение N 2</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pStyle w:val="ConsPlusNormal"/>
        <w:jc w:val="both"/>
      </w:pPr>
    </w:p>
    <w:p w:rsidR="00762CEC" w:rsidRDefault="00762CEC">
      <w:pPr>
        <w:pStyle w:val="ConsPlusTitle"/>
        <w:jc w:val="center"/>
      </w:pPr>
      <w:bookmarkStart w:id="29" w:name="P421"/>
      <w:bookmarkEnd w:id="29"/>
      <w:r>
        <w:t>ПЕРЕЧЕНЬ</w:t>
      </w:r>
    </w:p>
    <w:p w:rsidR="00762CEC" w:rsidRDefault="00762CEC">
      <w:pPr>
        <w:pStyle w:val="ConsPlusTitle"/>
        <w:jc w:val="center"/>
      </w:pPr>
      <w:r>
        <w:t>документов к заявке о сопровождении инвестиционного</w:t>
      </w:r>
    </w:p>
    <w:p w:rsidR="00762CEC" w:rsidRDefault="00762CEC">
      <w:pPr>
        <w:pStyle w:val="ConsPlusTitle"/>
        <w:jc w:val="center"/>
      </w:pPr>
      <w:r>
        <w:t>проекта, реализуемого и (или) планируемого к реализации</w:t>
      </w:r>
    </w:p>
    <w:p w:rsidR="00762CEC" w:rsidRDefault="00762CEC">
      <w:pPr>
        <w:pStyle w:val="ConsPlusTitle"/>
        <w:jc w:val="center"/>
      </w:pPr>
      <w:r>
        <w:t>на территории 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16.10.2018 </w:t>
            </w:r>
            <w:hyperlink r:id="rId108" w:history="1">
              <w:r>
                <w:rPr>
                  <w:color w:val="0000FF"/>
                </w:rPr>
                <w:t>N 495-пп</w:t>
              </w:r>
            </w:hyperlink>
            <w:r>
              <w:rPr>
                <w:color w:val="392C69"/>
              </w:rPr>
              <w:t xml:space="preserve">, от 03.07.2020 </w:t>
            </w:r>
            <w:hyperlink r:id="rId109" w:history="1">
              <w:r>
                <w:rPr>
                  <w:color w:val="0000FF"/>
                </w:rPr>
                <w:t>N 390-пп</w:t>
              </w:r>
            </w:hyperlink>
            <w:r>
              <w:rPr>
                <w:color w:val="392C69"/>
              </w:rPr>
              <w:t>)</w:t>
            </w:r>
          </w:p>
        </w:tc>
      </w:tr>
    </w:tbl>
    <w:p w:rsidR="00762CEC" w:rsidRDefault="00762CEC">
      <w:pPr>
        <w:pStyle w:val="ConsPlusNormal"/>
        <w:jc w:val="both"/>
      </w:pPr>
    </w:p>
    <w:p w:rsidR="00762CEC" w:rsidRDefault="00762CEC">
      <w:pPr>
        <w:pStyle w:val="ConsPlusNormal"/>
        <w:ind w:firstLine="540"/>
        <w:jc w:val="both"/>
      </w:pPr>
      <w:r>
        <w:t>1. Выписка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w:t>
      </w:r>
    </w:p>
    <w:p w:rsidR="00762CEC" w:rsidRDefault="00762CEC">
      <w:pPr>
        <w:pStyle w:val="ConsPlusNormal"/>
        <w:spacing w:before="220"/>
        <w:ind w:firstLine="540"/>
        <w:jc w:val="both"/>
      </w:pPr>
      <w:r>
        <w:t>2. Резюме инвестиционного проекта.</w:t>
      </w:r>
    </w:p>
    <w:p w:rsidR="00762CEC" w:rsidRDefault="00762CEC">
      <w:pPr>
        <w:pStyle w:val="ConsPlusNormal"/>
        <w:spacing w:before="220"/>
        <w:ind w:firstLine="540"/>
        <w:jc w:val="both"/>
      </w:pPr>
      <w:r>
        <w:t xml:space="preserve">3. Презентация инвестиционного проекта (указывается общая информация об инвестиционном проекте, планируемый общий объем инвестиций, включая капитальные вложения, источники финансирования проекта, срок и стадии реализации, планируемый объем производства продукции (оказания услуг) в стоимостном и натуральном выражении, количество создаваемых рабочих мест, показателей эффективности инвестиционного проекта </w:t>
      </w:r>
      <w:hyperlink w:anchor="P455" w:history="1">
        <w:r>
          <w:rPr>
            <w:color w:val="0000FF"/>
          </w:rPr>
          <w:t>&lt;*&gt;</w:t>
        </w:r>
      </w:hyperlink>
      <w:r>
        <w:t xml:space="preserve"> (индекс прибыльности инвестиций, NPV, IRR, срок окупаемости инвестиционного проекта), другие предпочтительные параметры проекта).</w:t>
      </w:r>
    </w:p>
    <w:p w:rsidR="00762CEC" w:rsidRDefault="00762CEC">
      <w:pPr>
        <w:pStyle w:val="ConsPlusNormal"/>
        <w:jc w:val="both"/>
      </w:pPr>
      <w:r>
        <w:t xml:space="preserve">(п. 3 в ред. </w:t>
      </w:r>
      <w:hyperlink r:id="rId110" w:history="1">
        <w:r>
          <w:rPr>
            <w:color w:val="0000FF"/>
          </w:rPr>
          <w:t>постановления</w:t>
        </w:r>
      </w:hyperlink>
      <w:r>
        <w:t xml:space="preserve"> Правительства Архангельской области от 16.10.2018 N 495-пп)</w:t>
      </w:r>
    </w:p>
    <w:p w:rsidR="00762CEC" w:rsidRDefault="00762CEC">
      <w:pPr>
        <w:pStyle w:val="ConsPlusNormal"/>
        <w:spacing w:before="220"/>
        <w:ind w:firstLine="540"/>
        <w:jc w:val="both"/>
      </w:pPr>
      <w:r>
        <w:t xml:space="preserve">4. Исключен. - </w:t>
      </w:r>
      <w:hyperlink r:id="rId111" w:history="1">
        <w:r>
          <w:rPr>
            <w:color w:val="0000FF"/>
          </w:rPr>
          <w:t>Постановление</w:t>
        </w:r>
      </w:hyperlink>
      <w:r>
        <w:t xml:space="preserve"> Правительства Архангельской области от 03.07.2020 N 390-пп.</w:t>
      </w:r>
    </w:p>
    <w:p w:rsidR="00762CEC" w:rsidRDefault="00762CEC">
      <w:pPr>
        <w:pStyle w:val="ConsPlusNormal"/>
        <w:spacing w:before="220"/>
        <w:ind w:firstLine="540"/>
        <w:jc w:val="both"/>
      </w:pPr>
      <w:r>
        <w:t>5. Информация о требуемом содействии по сопровождению инвестиционного проекта с указанием конкретных действий и обоснованием, а также требуемые меры государственной поддержки.</w:t>
      </w:r>
    </w:p>
    <w:p w:rsidR="00762CEC" w:rsidRDefault="00762CEC">
      <w:pPr>
        <w:pStyle w:val="ConsPlusNormal"/>
        <w:spacing w:before="220"/>
        <w:ind w:firstLine="540"/>
        <w:jc w:val="both"/>
      </w:pPr>
      <w:r>
        <w:t>6. Требования инвестора к земельному участку (при необходимости).</w:t>
      </w:r>
    </w:p>
    <w:p w:rsidR="00762CEC" w:rsidRDefault="00762CEC">
      <w:pPr>
        <w:pStyle w:val="ConsPlusNormal"/>
        <w:spacing w:before="220"/>
        <w:ind w:firstLine="540"/>
        <w:jc w:val="both"/>
      </w:pPr>
      <w:r>
        <w:t>7. Документы, подтверждающие наличие финансирования, необходимого для реализации инвестиционного проекта (при наличии).</w:t>
      </w:r>
    </w:p>
    <w:p w:rsidR="00762CEC" w:rsidRDefault="00762CEC">
      <w:pPr>
        <w:pStyle w:val="ConsPlusNormal"/>
        <w:spacing w:before="220"/>
        <w:ind w:firstLine="540"/>
        <w:jc w:val="both"/>
      </w:pPr>
      <w:r>
        <w:t>8. Справка об исполнении заявителем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762CEC" w:rsidRDefault="00762CEC">
      <w:pPr>
        <w:pStyle w:val="ConsPlusNormal"/>
        <w:spacing w:before="220"/>
        <w:ind w:firstLine="540"/>
        <w:jc w:val="both"/>
      </w:pPr>
      <w:r>
        <w:t>9. Бизнес-план инвестиционного проекта (за исключением инвестиционного проекта в сфере обращения с отходами производства и потребления):</w:t>
      </w:r>
    </w:p>
    <w:p w:rsidR="00762CEC" w:rsidRDefault="00762CEC">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16.10.2018 N 495-пп)</w:t>
      </w:r>
    </w:p>
    <w:p w:rsidR="00762CEC" w:rsidRDefault="00762CEC">
      <w:pPr>
        <w:pStyle w:val="ConsPlusNormal"/>
        <w:spacing w:before="220"/>
        <w:ind w:firstLine="540"/>
        <w:jc w:val="both"/>
      </w:pPr>
      <w:r>
        <w:t>1) краткое описание проекта по этапам реализации;</w:t>
      </w:r>
    </w:p>
    <w:p w:rsidR="00762CEC" w:rsidRDefault="00762CEC">
      <w:pPr>
        <w:pStyle w:val="ConsPlusNormal"/>
        <w:spacing w:before="220"/>
        <w:ind w:firstLine="540"/>
        <w:jc w:val="both"/>
      </w:pPr>
      <w:r>
        <w:t>2) план ввода основных средств по годам;</w:t>
      </w:r>
    </w:p>
    <w:p w:rsidR="00762CEC" w:rsidRDefault="00762CEC">
      <w:pPr>
        <w:pStyle w:val="ConsPlusNormal"/>
        <w:spacing w:before="220"/>
        <w:ind w:firstLine="540"/>
        <w:jc w:val="both"/>
      </w:pPr>
      <w:r>
        <w:lastRenderedPageBreak/>
        <w:t>3) план доходов и расходов;</w:t>
      </w:r>
    </w:p>
    <w:p w:rsidR="00762CEC" w:rsidRDefault="00762CEC">
      <w:pPr>
        <w:pStyle w:val="ConsPlusNormal"/>
        <w:spacing w:before="220"/>
        <w:ind w:firstLine="540"/>
        <w:jc w:val="both"/>
      </w:pPr>
      <w:r>
        <w:t>4) план капитальных вложений по годам;</w:t>
      </w:r>
    </w:p>
    <w:p w:rsidR="00762CEC" w:rsidRDefault="00762CEC">
      <w:pPr>
        <w:pStyle w:val="ConsPlusNormal"/>
        <w:spacing w:before="220"/>
        <w:ind w:firstLine="540"/>
        <w:jc w:val="both"/>
      </w:pPr>
      <w:r>
        <w:t>5) план поступления налогов в консолидированный бюджет Архангельской области по годам, включая год, предшествующий году начала реализации инвестиционного проекта (налог на имущество организаций, налог на прибыль организаций, земельный налог, налог на доходы физических лиц, налог на добычу полезных ископаемых), с указанием налоговой ставки, базы для расчета налогов и сумм налоговых льгот (в случае их применения в соответствии с областными законами);</w:t>
      </w:r>
    </w:p>
    <w:p w:rsidR="00762CEC" w:rsidRDefault="00762CEC">
      <w:pPr>
        <w:pStyle w:val="ConsPlusNormal"/>
        <w:spacing w:before="220"/>
        <w:ind w:firstLine="540"/>
        <w:jc w:val="both"/>
      </w:pPr>
      <w:r>
        <w:t>6) объем инвестиций проекта и график привлечения инвестиций с указанием источника финансирования инвестиционного проекта (собственные, привлеченные);</w:t>
      </w:r>
    </w:p>
    <w:p w:rsidR="00762CEC" w:rsidRDefault="00762CEC">
      <w:pPr>
        <w:pStyle w:val="ConsPlusNormal"/>
        <w:spacing w:before="220"/>
        <w:ind w:firstLine="540"/>
        <w:jc w:val="both"/>
      </w:pPr>
      <w:r>
        <w:t>7) срок окупаемости, срок возврата инвестиций, NPV на дату возврата инвестиций (с указанием даты), IRR, ставка дисконтирования;</w:t>
      </w:r>
    </w:p>
    <w:p w:rsidR="00762CEC" w:rsidRDefault="00762CEC">
      <w:pPr>
        <w:pStyle w:val="ConsPlusNormal"/>
        <w:spacing w:before="220"/>
        <w:ind w:firstLine="540"/>
        <w:jc w:val="both"/>
      </w:pPr>
      <w:r>
        <w:t>8) расчет значения совокупного бюджетного эффекта применения мер государственной поддержки инвестиционного проекта;</w:t>
      </w:r>
    </w:p>
    <w:p w:rsidR="00762CEC" w:rsidRDefault="00762CEC">
      <w:pPr>
        <w:pStyle w:val="ConsPlusNormal"/>
        <w:jc w:val="both"/>
      </w:pPr>
      <w:r>
        <w:t xml:space="preserve">(пп. 8 в ред. </w:t>
      </w:r>
      <w:hyperlink r:id="rId113"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spacing w:before="220"/>
        <w:ind w:firstLine="540"/>
        <w:jc w:val="both"/>
      </w:pPr>
      <w:r>
        <w:t>9) балансовую стоимость основных фондов организации на конец налогового периода, предшествующего осуществлению вложений;</w:t>
      </w:r>
    </w:p>
    <w:p w:rsidR="00762CEC" w:rsidRDefault="00762CEC">
      <w:pPr>
        <w:pStyle w:val="ConsPlusNormal"/>
        <w:spacing w:before="220"/>
        <w:ind w:firstLine="540"/>
        <w:jc w:val="both"/>
      </w:pPr>
      <w:r>
        <w:t>10) финансовую модель;</w:t>
      </w:r>
    </w:p>
    <w:p w:rsidR="00762CEC" w:rsidRDefault="00762CEC">
      <w:pPr>
        <w:pStyle w:val="ConsPlusNormal"/>
        <w:spacing w:before="220"/>
        <w:ind w:firstLine="540"/>
        <w:jc w:val="both"/>
      </w:pPr>
      <w:r>
        <w:t>11) кадровое обеспечение инвестиционного проекта, включая потребность в трудовых ресурсах в специалистах с высшим образованием (по направлениям), квалифицированных рабочих (по специальностям), специалистах среднего звена (по направлениям).</w:t>
      </w:r>
    </w:p>
    <w:p w:rsidR="00762CEC" w:rsidRDefault="00762CEC">
      <w:pPr>
        <w:pStyle w:val="ConsPlusNormal"/>
        <w:jc w:val="both"/>
      </w:pPr>
      <w:r>
        <w:t xml:space="preserve">(пп. 11 введен </w:t>
      </w:r>
      <w:hyperlink r:id="rId114" w:history="1">
        <w:r>
          <w:rPr>
            <w:color w:val="0000FF"/>
          </w:rPr>
          <w:t>постановлением</w:t>
        </w:r>
      </w:hyperlink>
      <w:r>
        <w:t xml:space="preserve"> Правительства Архангельской области от 03.07.2020 N 390-пп)</w:t>
      </w:r>
    </w:p>
    <w:p w:rsidR="00762CEC" w:rsidRDefault="00762CEC">
      <w:pPr>
        <w:pStyle w:val="ConsPlusNormal"/>
        <w:spacing w:before="220"/>
        <w:ind w:firstLine="540"/>
        <w:jc w:val="both"/>
      </w:pPr>
      <w:r>
        <w:t>10. Заявление о включении инвестиционного проекта в реестр приоритетных инвестиционных проектов Архангельской области (при необходимости получения статуса приоритетного инвестиционного проекта).</w:t>
      </w:r>
    </w:p>
    <w:p w:rsidR="00762CEC" w:rsidRDefault="00762CEC">
      <w:pPr>
        <w:pStyle w:val="ConsPlusNormal"/>
        <w:spacing w:before="220"/>
        <w:ind w:firstLine="540"/>
        <w:jc w:val="both"/>
      </w:pPr>
      <w:r>
        <w:t>--------------------------------</w:t>
      </w:r>
    </w:p>
    <w:p w:rsidR="00762CEC" w:rsidRDefault="00762CEC">
      <w:pPr>
        <w:pStyle w:val="ConsPlusNormal"/>
        <w:spacing w:before="220"/>
        <w:ind w:firstLine="540"/>
        <w:jc w:val="both"/>
      </w:pPr>
      <w:bookmarkStart w:id="30" w:name="P455"/>
      <w:bookmarkEnd w:id="30"/>
      <w:r>
        <w:t>&lt;*&gt; Для инвестиционных проектов в сфере обращения с отходами производства и потребления, социально значимых инвестиционных проектов не указывается.</w:t>
      </w:r>
    </w:p>
    <w:p w:rsidR="00762CEC" w:rsidRDefault="00762CEC">
      <w:pPr>
        <w:pStyle w:val="ConsPlusNormal"/>
        <w:jc w:val="both"/>
      </w:pPr>
      <w:r>
        <w:t xml:space="preserve">(сноска в ред. </w:t>
      </w:r>
      <w:hyperlink r:id="rId115" w:history="1">
        <w:r>
          <w:rPr>
            <w:color w:val="0000FF"/>
          </w:rPr>
          <w:t>постановления</w:t>
        </w:r>
      </w:hyperlink>
      <w:r>
        <w:t xml:space="preserve"> Правительства Архангельской области от 03.07.2020 N 390-пп)</w:t>
      </w:r>
    </w:p>
    <w:p w:rsidR="00762CEC" w:rsidRDefault="00762CEC">
      <w:pPr>
        <w:pStyle w:val="ConsPlusNormal"/>
        <w:jc w:val="both"/>
      </w:pPr>
    </w:p>
    <w:p w:rsidR="00762CEC" w:rsidRDefault="00762CEC">
      <w:pPr>
        <w:pStyle w:val="ConsPlusNormal"/>
        <w:jc w:val="both"/>
      </w:pPr>
    </w:p>
    <w:p w:rsidR="0093289B" w:rsidRDefault="0093289B">
      <w:pPr>
        <w:rPr>
          <w:rFonts w:ascii="Calibri" w:eastAsia="Times New Roman" w:hAnsi="Calibri" w:cs="Calibri"/>
          <w:szCs w:val="20"/>
          <w:lang w:eastAsia="ru-RU"/>
        </w:rPr>
      </w:pPr>
      <w:r>
        <w:br w:type="page"/>
      </w:r>
    </w:p>
    <w:p w:rsidR="00762CEC" w:rsidRDefault="00762CEC">
      <w:pPr>
        <w:pStyle w:val="ConsPlusNormal"/>
        <w:jc w:val="both"/>
      </w:pPr>
    </w:p>
    <w:p w:rsidR="00762CEC" w:rsidRDefault="00762CEC">
      <w:pPr>
        <w:pStyle w:val="ConsPlusNormal"/>
        <w:jc w:val="right"/>
        <w:outlineLvl w:val="1"/>
      </w:pPr>
      <w:r>
        <w:t>Приложение N 3</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pStyle w:val="ConsPlusNormal"/>
        <w:jc w:val="both"/>
      </w:pPr>
    </w:p>
    <w:p w:rsidR="00762CEC" w:rsidRDefault="00762CEC">
      <w:pPr>
        <w:pStyle w:val="ConsPlusTitle"/>
        <w:jc w:val="center"/>
      </w:pPr>
      <w:bookmarkStart w:id="31" w:name="P469"/>
      <w:bookmarkEnd w:id="31"/>
      <w:r>
        <w:t>КРИТЕРИИ</w:t>
      </w:r>
    </w:p>
    <w:p w:rsidR="00762CEC" w:rsidRDefault="00762CEC">
      <w:pPr>
        <w:pStyle w:val="ConsPlusTitle"/>
        <w:jc w:val="center"/>
      </w:pPr>
      <w:r>
        <w:t>оценки приоритетных инвестиционных проектов</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Архангельской области</w:t>
            </w:r>
          </w:p>
          <w:p w:rsidR="00762CEC" w:rsidRDefault="00762CEC">
            <w:pPr>
              <w:pStyle w:val="ConsPlusNormal"/>
              <w:jc w:val="center"/>
            </w:pPr>
            <w:r>
              <w:rPr>
                <w:color w:val="392C69"/>
              </w:rPr>
              <w:t>от 03.07.2020 N 390-пп)</w:t>
            </w:r>
          </w:p>
        </w:tc>
      </w:tr>
    </w:tbl>
    <w:p w:rsidR="00762CEC" w:rsidRDefault="00762CEC">
      <w:pPr>
        <w:pStyle w:val="ConsPlusNormal"/>
        <w:jc w:val="center"/>
      </w:pPr>
    </w:p>
    <w:p w:rsidR="00762CEC" w:rsidRDefault="00762CEC">
      <w:pPr>
        <w:pStyle w:val="ConsPlusTitle"/>
        <w:jc w:val="center"/>
        <w:outlineLvl w:val="2"/>
      </w:pPr>
      <w:r>
        <w:t>I. Критерии оценки инвестиционных проектов в сфере обращения</w:t>
      </w:r>
    </w:p>
    <w:p w:rsidR="00762CEC" w:rsidRDefault="00762CEC">
      <w:pPr>
        <w:pStyle w:val="ConsPlusTitle"/>
        <w:jc w:val="center"/>
      </w:pPr>
      <w:r>
        <w:t>с отходами производства и потребления</w:t>
      </w:r>
    </w:p>
    <w:p w:rsidR="00762CEC" w:rsidRDefault="00762CEC">
      <w:pPr>
        <w:pStyle w:val="ConsPlusNormal"/>
        <w:jc w:val="both"/>
      </w:pPr>
    </w:p>
    <w:p w:rsidR="00762CEC" w:rsidRDefault="00762CEC">
      <w:pPr>
        <w:pStyle w:val="ConsPlusNormal"/>
        <w:ind w:firstLine="540"/>
        <w:jc w:val="both"/>
      </w:pPr>
      <w:r>
        <w:t xml:space="preserve">Инвестиционный проект в сфере обращения с отходами производства и потребления относится к приоритетным инвестиционным проектам, если одновременно соответствует критериям, указанным в </w:t>
      </w:r>
      <w:hyperlink w:anchor="P508" w:history="1">
        <w:r>
          <w:rPr>
            <w:color w:val="0000FF"/>
          </w:rPr>
          <w:t>разделе III</w:t>
        </w:r>
      </w:hyperlink>
      <w:r>
        <w:t xml:space="preserve"> настоящего приложения, и следующим критериям:</w:t>
      </w:r>
    </w:p>
    <w:p w:rsidR="00762CEC" w:rsidRDefault="00762CEC">
      <w:pPr>
        <w:pStyle w:val="ConsPlusNormal"/>
        <w:spacing w:before="220"/>
        <w:ind w:firstLine="540"/>
        <w:jc w:val="both"/>
      </w:pPr>
      <w:bookmarkStart w:id="32" w:name="P479"/>
      <w:bookmarkEnd w:id="32"/>
      <w:r>
        <w:t>1) применение наилучших доступных технологий;</w:t>
      </w:r>
    </w:p>
    <w:p w:rsidR="00762CEC" w:rsidRDefault="00762CEC">
      <w:pPr>
        <w:pStyle w:val="ConsPlusNormal"/>
        <w:spacing w:before="220"/>
        <w:ind w:firstLine="540"/>
        <w:jc w:val="both"/>
      </w:pPr>
      <w:bookmarkStart w:id="33" w:name="P480"/>
      <w:bookmarkEnd w:id="33"/>
      <w:r>
        <w:t>2) объекты, создаваемые в рамках реализации инвестиционного проекта, предусмотрены и соответствуют территориальной схеме обращения с отходами, в том числе с твердыми коммунальными отходами, на территории Архангельской области.</w:t>
      </w:r>
    </w:p>
    <w:p w:rsidR="00762CEC" w:rsidRDefault="00762CEC">
      <w:pPr>
        <w:pStyle w:val="ConsPlusNormal"/>
        <w:jc w:val="both"/>
      </w:pPr>
    </w:p>
    <w:p w:rsidR="00762CEC" w:rsidRDefault="00762CEC">
      <w:pPr>
        <w:pStyle w:val="ConsPlusTitle"/>
        <w:jc w:val="center"/>
        <w:outlineLvl w:val="2"/>
      </w:pPr>
      <w:r>
        <w:t>II. Критерии оценки социально значимых</w:t>
      </w:r>
    </w:p>
    <w:p w:rsidR="00762CEC" w:rsidRDefault="00762CEC">
      <w:pPr>
        <w:pStyle w:val="ConsPlusTitle"/>
        <w:jc w:val="center"/>
      </w:pPr>
      <w:r>
        <w:t>инвестиционных проектов</w:t>
      </w:r>
    </w:p>
    <w:p w:rsidR="00762CEC" w:rsidRDefault="00762CEC">
      <w:pPr>
        <w:pStyle w:val="ConsPlusNormal"/>
        <w:jc w:val="both"/>
      </w:pPr>
    </w:p>
    <w:p w:rsidR="00762CEC" w:rsidRDefault="00762CEC">
      <w:pPr>
        <w:pStyle w:val="ConsPlusNormal"/>
        <w:ind w:firstLine="540"/>
        <w:jc w:val="both"/>
      </w:pPr>
      <w:r>
        <w:t>Социально значимый инвестиционный проект относится к приоритетному инвестиционному проекту, если соответствует одновременно следующим критериям:</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275"/>
        <w:gridCol w:w="2693"/>
        <w:gridCol w:w="1474"/>
      </w:tblGrid>
      <w:tr w:rsidR="00762CEC">
        <w:tc>
          <w:tcPr>
            <w:tcW w:w="510" w:type="dxa"/>
          </w:tcPr>
          <w:p w:rsidR="00762CEC" w:rsidRDefault="00762CEC">
            <w:pPr>
              <w:pStyle w:val="ConsPlusNormal"/>
              <w:jc w:val="center"/>
            </w:pPr>
            <w:r>
              <w:t>N п/п</w:t>
            </w:r>
          </w:p>
        </w:tc>
        <w:tc>
          <w:tcPr>
            <w:tcW w:w="3061" w:type="dxa"/>
          </w:tcPr>
          <w:p w:rsidR="00762CEC" w:rsidRDefault="00762CEC">
            <w:pPr>
              <w:pStyle w:val="ConsPlusNormal"/>
              <w:jc w:val="center"/>
            </w:pPr>
            <w:r>
              <w:t>Наименование</w:t>
            </w:r>
          </w:p>
        </w:tc>
        <w:tc>
          <w:tcPr>
            <w:tcW w:w="1275" w:type="dxa"/>
          </w:tcPr>
          <w:p w:rsidR="00762CEC" w:rsidRDefault="00762CEC">
            <w:pPr>
              <w:pStyle w:val="ConsPlusNormal"/>
              <w:jc w:val="center"/>
            </w:pPr>
            <w:r>
              <w:t>Городской округ "Город Архангельск"</w:t>
            </w:r>
          </w:p>
        </w:tc>
        <w:tc>
          <w:tcPr>
            <w:tcW w:w="2693" w:type="dxa"/>
          </w:tcPr>
          <w:p w:rsidR="00762CEC" w:rsidRDefault="00762CEC">
            <w:pPr>
              <w:pStyle w:val="ConsPlusNormal"/>
              <w:jc w:val="center"/>
            </w:pPr>
            <w:r>
              <w:t>Административные центры городских округов Архангельской области "Город Новодвинск", "Город Коряжма", "Котлас", "Мирный", "Северодвинск"</w:t>
            </w:r>
          </w:p>
        </w:tc>
        <w:tc>
          <w:tcPr>
            <w:tcW w:w="1474" w:type="dxa"/>
          </w:tcPr>
          <w:p w:rsidR="00762CEC" w:rsidRDefault="00762CEC">
            <w:pPr>
              <w:pStyle w:val="ConsPlusNormal"/>
              <w:jc w:val="center"/>
            </w:pPr>
            <w:r>
              <w:t>Иные населенные пункты Архангельской области</w:t>
            </w:r>
          </w:p>
        </w:tc>
      </w:tr>
      <w:tr w:rsidR="00762CEC">
        <w:tc>
          <w:tcPr>
            <w:tcW w:w="510" w:type="dxa"/>
          </w:tcPr>
          <w:p w:rsidR="00762CEC" w:rsidRDefault="00762CEC">
            <w:pPr>
              <w:pStyle w:val="ConsPlusNormal"/>
              <w:jc w:val="center"/>
            </w:pPr>
            <w:r>
              <w:t>1.</w:t>
            </w:r>
          </w:p>
        </w:tc>
        <w:tc>
          <w:tcPr>
            <w:tcW w:w="3061" w:type="dxa"/>
          </w:tcPr>
          <w:p w:rsidR="00762CEC" w:rsidRDefault="00762CEC">
            <w:pPr>
              <w:pStyle w:val="ConsPlusNormal"/>
            </w:pPr>
            <w:r>
              <w:t>Общий объем инвестиций, привлекаемых для строительства (реконструкции), не менее, млн. руб.</w:t>
            </w:r>
          </w:p>
        </w:tc>
        <w:tc>
          <w:tcPr>
            <w:tcW w:w="1275" w:type="dxa"/>
          </w:tcPr>
          <w:p w:rsidR="00762CEC" w:rsidRDefault="00762CEC">
            <w:pPr>
              <w:pStyle w:val="ConsPlusNormal"/>
              <w:jc w:val="center"/>
            </w:pPr>
            <w:r>
              <w:t>50</w:t>
            </w:r>
          </w:p>
        </w:tc>
        <w:tc>
          <w:tcPr>
            <w:tcW w:w="2693" w:type="dxa"/>
          </w:tcPr>
          <w:p w:rsidR="00762CEC" w:rsidRDefault="00762CEC">
            <w:pPr>
              <w:pStyle w:val="ConsPlusNormal"/>
              <w:jc w:val="center"/>
            </w:pPr>
            <w:r>
              <w:t>40</w:t>
            </w:r>
          </w:p>
        </w:tc>
        <w:tc>
          <w:tcPr>
            <w:tcW w:w="1474" w:type="dxa"/>
          </w:tcPr>
          <w:p w:rsidR="00762CEC" w:rsidRDefault="00762CEC">
            <w:pPr>
              <w:pStyle w:val="ConsPlusNormal"/>
              <w:jc w:val="center"/>
            </w:pPr>
            <w:r>
              <w:t>10</w:t>
            </w:r>
          </w:p>
        </w:tc>
      </w:tr>
      <w:tr w:rsidR="00762CEC">
        <w:tc>
          <w:tcPr>
            <w:tcW w:w="510" w:type="dxa"/>
          </w:tcPr>
          <w:p w:rsidR="00762CEC" w:rsidRDefault="00762CEC">
            <w:pPr>
              <w:pStyle w:val="ConsPlusNormal"/>
              <w:jc w:val="center"/>
            </w:pPr>
            <w:r>
              <w:t>2.</w:t>
            </w:r>
          </w:p>
        </w:tc>
        <w:tc>
          <w:tcPr>
            <w:tcW w:w="3061" w:type="dxa"/>
          </w:tcPr>
          <w:p w:rsidR="00762CEC" w:rsidRDefault="00762CEC">
            <w:pPr>
              <w:pStyle w:val="ConsPlusNormal"/>
            </w:pPr>
            <w:r>
              <w:t>Количество создаваемых новых рабочих мест не менее, ед.</w:t>
            </w:r>
          </w:p>
        </w:tc>
        <w:tc>
          <w:tcPr>
            <w:tcW w:w="1275" w:type="dxa"/>
          </w:tcPr>
          <w:p w:rsidR="00762CEC" w:rsidRDefault="00762CEC">
            <w:pPr>
              <w:pStyle w:val="ConsPlusNormal"/>
              <w:jc w:val="center"/>
            </w:pPr>
            <w:r>
              <w:t>10</w:t>
            </w:r>
          </w:p>
        </w:tc>
        <w:tc>
          <w:tcPr>
            <w:tcW w:w="2693" w:type="dxa"/>
          </w:tcPr>
          <w:p w:rsidR="00762CEC" w:rsidRDefault="00762CEC">
            <w:pPr>
              <w:pStyle w:val="ConsPlusNormal"/>
              <w:jc w:val="center"/>
            </w:pPr>
            <w:r>
              <w:t>10</w:t>
            </w:r>
          </w:p>
        </w:tc>
        <w:tc>
          <w:tcPr>
            <w:tcW w:w="1474" w:type="dxa"/>
          </w:tcPr>
          <w:p w:rsidR="00762CEC" w:rsidRDefault="00762CEC">
            <w:pPr>
              <w:pStyle w:val="ConsPlusNormal"/>
              <w:jc w:val="center"/>
            </w:pPr>
            <w:r>
              <w:t>5</w:t>
            </w:r>
          </w:p>
        </w:tc>
      </w:tr>
    </w:tbl>
    <w:p w:rsidR="00762CEC" w:rsidRDefault="00762CEC">
      <w:pPr>
        <w:pStyle w:val="ConsPlusNormal"/>
        <w:jc w:val="both"/>
      </w:pPr>
    </w:p>
    <w:p w:rsidR="00762CEC" w:rsidRDefault="00762CEC">
      <w:pPr>
        <w:pStyle w:val="ConsPlusNormal"/>
        <w:ind w:firstLine="540"/>
        <w:jc w:val="both"/>
      </w:pPr>
      <w:r>
        <w:t xml:space="preserve">3. Наличие положительного заключения отраслевого исполнительного органа </w:t>
      </w:r>
      <w:r>
        <w:lastRenderedPageBreak/>
        <w:t>государственной власти Архангельской области о социально-экономической значимости инвестиционного проекта.</w:t>
      </w:r>
    </w:p>
    <w:p w:rsidR="00762CEC" w:rsidRDefault="00762CEC">
      <w:pPr>
        <w:pStyle w:val="ConsPlusNormal"/>
        <w:spacing w:before="220"/>
        <w:ind w:firstLine="540"/>
        <w:jc w:val="both"/>
      </w:pPr>
      <w:r>
        <w:t>4. Соответствует одному из следующих критериев:</w:t>
      </w:r>
    </w:p>
    <w:p w:rsidR="00762CEC" w:rsidRDefault="00762CEC">
      <w:pPr>
        <w:pStyle w:val="ConsPlusNormal"/>
        <w:spacing w:before="220"/>
        <w:ind w:firstLine="540"/>
        <w:jc w:val="both"/>
      </w:pPr>
      <w:r>
        <w:t>а) размещение объекта строительства (реконструкции) предусмотрено схемой территориального планирования Архангельской области или документами территориального планирования муниципальных образований Архангельской области;</w:t>
      </w:r>
    </w:p>
    <w:p w:rsidR="00762CEC" w:rsidRDefault="00762CEC">
      <w:pPr>
        <w:pStyle w:val="ConsPlusNormal"/>
        <w:spacing w:before="220"/>
        <w:ind w:firstLine="540"/>
        <w:jc w:val="both"/>
      </w:pPr>
      <w:r>
        <w:t>б) наличие положительных заключений органа местного самоуправления муниципального образования Архангельской области по месту создания объекта и (или) министерства строительства и архитектуры Архангельской области о целесообразности создания объекта и возможности внесения изменений в документы территориального планирования муниципальных образований Архангельской области или в схему территориального планирования Архангельской области соответственно.</w:t>
      </w:r>
    </w:p>
    <w:p w:rsidR="00762CEC" w:rsidRDefault="00762CEC">
      <w:pPr>
        <w:pStyle w:val="ConsPlusNormal"/>
        <w:jc w:val="both"/>
      </w:pPr>
    </w:p>
    <w:p w:rsidR="00762CEC" w:rsidRDefault="00762CEC">
      <w:pPr>
        <w:pStyle w:val="ConsPlusTitle"/>
        <w:jc w:val="center"/>
        <w:outlineLvl w:val="2"/>
      </w:pPr>
      <w:bookmarkStart w:id="34" w:name="P508"/>
      <w:bookmarkEnd w:id="34"/>
      <w:r>
        <w:t>III. Критерии оценки инвестиционных проектов, не относящихся</w:t>
      </w:r>
    </w:p>
    <w:p w:rsidR="00762CEC" w:rsidRDefault="00762CEC">
      <w:pPr>
        <w:pStyle w:val="ConsPlusTitle"/>
        <w:jc w:val="center"/>
      </w:pPr>
      <w:r>
        <w:t>к разделам I и II настоящего приложения</w:t>
      </w:r>
    </w:p>
    <w:p w:rsidR="00762CEC" w:rsidRDefault="00762CEC">
      <w:pPr>
        <w:pStyle w:val="ConsPlusNormal"/>
        <w:jc w:val="both"/>
      </w:pPr>
    </w:p>
    <w:p w:rsidR="00762CEC" w:rsidRDefault="00762CEC">
      <w:pPr>
        <w:pStyle w:val="ConsPlusNormal"/>
        <w:ind w:firstLine="540"/>
        <w:jc w:val="both"/>
      </w:pPr>
      <w:r>
        <w:t>1. Инвестиционный проект относится к приоритетному инвестиционному проекту, если имеет сводную интегральную оценку более 70 баллов включительно.</w:t>
      </w:r>
    </w:p>
    <w:p w:rsidR="00762CEC" w:rsidRDefault="00762CEC">
      <w:pPr>
        <w:pStyle w:val="ConsPlusNormal"/>
        <w:spacing w:before="220"/>
        <w:ind w:firstLine="540"/>
        <w:jc w:val="both"/>
      </w:pPr>
      <w:r>
        <w:t>2. Инвестиционный проект относится к приоритетному инвестиционному проекту, если имеет сводную интегральную оценку более 60 баллов включительно, в следующих случаях:</w:t>
      </w:r>
    </w:p>
    <w:p w:rsidR="00762CEC" w:rsidRDefault="00762CEC">
      <w:pPr>
        <w:pStyle w:val="ConsPlusNormal"/>
        <w:spacing w:before="220"/>
        <w:ind w:firstLine="540"/>
        <w:jc w:val="both"/>
      </w:pPr>
      <w:r>
        <w:t xml:space="preserve">1) инвестиционный проект реализуется неградообразующей организацией на территории монопрофильного муниципального образования Архангельской области (моногорода) в соответствии с </w:t>
      </w:r>
      <w:hyperlink r:id="rId117" w:history="1">
        <w:r>
          <w:rPr>
            <w:color w:val="0000FF"/>
          </w:rPr>
          <w:t>распоряжением</w:t>
        </w:r>
      </w:hyperlink>
      <w:r>
        <w:t xml:space="preserve"> Правительства Российской Федерации от 29 июля 2014 года N 1398-р;</w:t>
      </w:r>
    </w:p>
    <w:p w:rsidR="00762CEC" w:rsidRDefault="00762CEC">
      <w:pPr>
        <w:pStyle w:val="ConsPlusNormal"/>
        <w:spacing w:before="220"/>
        <w:ind w:firstLine="540"/>
        <w:jc w:val="both"/>
      </w:pPr>
      <w:r>
        <w:t>2) между Правительством Архангельской области и инвестором заключено соглашение о взаимодействии при реализации мероприятий национального проекта "Производительность труда и поддержка занятости".</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309"/>
        <w:gridCol w:w="1757"/>
        <w:gridCol w:w="1077"/>
        <w:gridCol w:w="1474"/>
      </w:tblGrid>
      <w:tr w:rsidR="00762CEC">
        <w:tc>
          <w:tcPr>
            <w:tcW w:w="4706" w:type="dxa"/>
            <w:gridSpan w:val="2"/>
          </w:tcPr>
          <w:p w:rsidR="00762CEC" w:rsidRDefault="00762CEC">
            <w:pPr>
              <w:pStyle w:val="ConsPlusNormal"/>
              <w:jc w:val="center"/>
            </w:pPr>
            <w:r>
              <w:t>Наименование критерия</w:t>
            </w:r>
          </w:p>
        </w:tc>
        <w:tc>
          <w:tcPr>
            <w:tcW w:w="1757" w:type="dxa"/>
          </w:tcPr>
          <w:p w:rsidR="00762CEC" w:rsidRDefault="00762CEC">
            <w:pPr>
              <w:pStyle w:val="ConsPlusNormal"/>
              <w:jc w:val="center"/>
            </w:pPr>
            <w:r>
              <w:t>Границы значений критерия</w:t>
            </w:r>
          </w:p>
        </w:tc>
        <w:tc>
          <w:tcPr>
            <w:tcW w:w="1077" w:type="dxa"/>
          </w:tcPr>
          <w:p w:rsidR="00762CEC" w:rsidRDefault="00762CEC">
            <w:pPr>
              <w:pStyle w:val="ConsPlusNormal"/>
              <w:jc w:val="center"/>
            </w:pPr>
            <w:r>
              <w:t>Оценка (баллов)</w:t>
            </w:r>
          </w:p>
        </w:tc>
        <w:tc>
          <w:tcPr>
            <w:tcW w:w="1474" w:type="dxa"/>
          </w:tcPr>
          <w:p w:rsidR="00762CEC" w:rsidRDefault="00762CEC">
            <w:pPr>
              <w:pStyle w:val="ConsPlusNormal"/>
              <w:jc w:val="center"/>
            </w:pPr>
            <w:r>
              <w:t>Вес критерия (процентов)</w:t>
            </w:r>
          </w:p>
        </w:tc>
      </w:tr>
      <w:tr w:rsidR="00762CEC">
        <w:tc>
          <w:tcPr>
            <w:tcW w:w="397" w:type="dxa"/>
            <w:vMerge w:val="restart"/>
          </w:tcPr>
          <w:p w:rsidR="00762CEC" w:rsidRDefault="00762CEC">
            <w:pPr>
              <w:pStyle w:val="ConsPlusNormal"/>
              <w:jc w:val="center"/>
            </w:pPr>
            <w:r>
              <w:t>1.</w:t>
            </w:r>
          </w:p>
        </w:tc>
        <w:tc>
          <w:tcPr>
            <w:tcW w:w="4309" w:type="dxa"/>
            <w:vMerge w:val="restart"/>
          </w:tcPr>
          <w:p w:rsidR="00762CEC" w:rsidRDefault="00762CEC">
            <w:pPr>
              <w:pStyle w:val="ConsPlusNormal"/>
            </w:pPr>
            <w:r>
              <w:t>Объем капитальных вложений в основные средства</w:t>
            </w:r>
          </w:p>
        </w:tc>
        <w:tc>
          <w:tcPr>
            <w:tcW w:w="1757" w:type="dxa"/>
          </w:tcPr>
          <w:p w:rsidR="00762CEC" w:rsidRDefault="00762CEC">
            <w:pPr>
              <w:pStyle w:val="ConsPlusNormal"/>
              <w:jc w:val="center"/>
            </w:pPr>
            <w:r>
              <w:t>До 50 млн. руб. включительно</w:t>
            </w:r>
          </w:p>
        </w:tc>
        <w:tc>
          <w:tcPr>
            <w:tcW w:w="1077" w:type="dxa"/>
            <w:vMerge w:val="restart"/>
          </w:tcPr>
          <w:p w:rsidR="00762CEC" w:rsidRDefault="00762CEC">
            <w:pPr>
              <w:pStyle w:val="ConsPlusNormal"/>
              <w:jc w:val="center"/>
            </w:pPr>
            <w:r>
              <w:t>25</w:t>
            </w:r>
          </w:p>
        </w:tc>
        <w:tc>
          <w:tcPr>
            <w:tcW w:w="1474" w:type="dxa"/>
          </w:tcPr>
          <w:p w:rsidR="00762CEC" w:rsidRDefault="00762CEC">
            <w:pPr>
              <w:pStyle w:val="ConsPlusNormal"/>
              <w:jc w:val="center"/>
            </w:pPr>
            <w:r>
              <w:t>30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От 50 до 100 млн. руб. включительно</w:t>
            </w:r>
          </w:p>
        </w:tc>
        <w:tc>
          <w:tcPr>
            <w:tcW w:w="1077" w:type="dxa"/>
            <w:vMerge/>
          </w:tcPr>
          <w:p w:rsidR="00762CEC" w:rsidRDefault="00762CEC"/>
        </w:tc>
        <w:tc>
          <w:tcPr>
            <w:tcW w:w="1474" w:type="dxa"/>
          </w:tcPr>
          <w:p w:rsidR="00762CEC" w:rsidRDefault="00762CEC">
            <w:pPr>
              <w:pStyle w:val="ConsPlusNormal"/>
              <w:jc w:val="center"/>
            </w:pPr>
            <w:r>
              <w:t>70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От 101 млн. руб. и выше</w:t>
            </w:r>
          </w:p>
        </w:tc>
        <w:tc>
          <w:tcPr>
            <w:tcW w:w="1077" w:type="dxa"/>
            <w:vMerge/>
          </w:tcPr>
          <w:p w:rsidR="00762CEC" w:rsidRDefault="00762CEC"/>
        </w:tc>
        <w:tc>
          <w:tcPr>
            <w:tcW w:w="1474" w:type="dxa"/>
          </w:tcPr>
          <w:p w:rsidR="00762CEC" w:rsidRDefault="00762CEC">
            <w:pPr>
              <w:pStyle w:val="ConsPlusNormal"/>
              <w:jc w:val="center"/>
            </w:pPr>
            <w:r>
              <w:t>100</w:t>
            </w:r>
          </w:p>
        </w:tc>
      </w:tr>
      <w:tr w:rsidR="00762CEC">
        <w:tc>
          <w:tcPr>
            <w:tcW w:w="397" w:type="dxa"/>
            <w:vMerge w:val="restart"/>
          </w:tcPr>
          <w:p w:rsidR="00762CEC" w:rsidRDefault="00762CEC">
            <w:pPr>
              <w:pStyle w:val="ConsPlusNormal"/>
              <w:jc w:val="center"/>
            </w:pPr>
            <w:r>
              <w:t>2.</w:t>
            </w:r>
          </w:p>
        </w:tc>
        <w:tc>
          <w:tcPr>
            <w:tcW w:w="4309" w:type="dxa"/>
            <w:vMerge w:val="restart"/>
          </w:tcPr>
          <w:p w:rsidR="00762CEC" w:rsidRDefault="00762CEC">
            <w:pPr>
              <w:pStyle w:val="ConsPlusNormal"/>
            </w:pPr>
            <w:r>
              <w:t>Количество создаваемых рабочих мест</w:t>
            </w:r>
          </w:p>
        </w:tc>
        <w:tc>
          <w:tcPr>
            <w:tcW w:w="1757" w:type="dxa"/>
          </w:tcPr>
          <w:p w:rsidR="00762CEC" w:rsidRDefault="00762CEC">
            <w:pPr>
              <w:pStyle w:val="ConsPlusNormal"/>
              <w:jc w:val="center"/>
            </w:pPr>
            <w:r>
              <w:t>До 25</w:t>
            </w:r>
          </w:p>
        </w:tc>
        <w:tc>
          <w:tcPr>
            <w:tcW w:w="1077" w:type="dxa"/>
            <w:vMerge w:val="restart"/>
          </w:tcPr>
          <w:p w:rsidR="00762CEC" w:rsidRDefault="00762CEC">
            <w:pPr>
              <w:pStyle w:val="ConsPlusNormal"/>
              <w:jc w:val="center"/>
            </w:pPr>
            <w:r>
              <w:t>20</w:t>
            </w:r>
          </w:p>
        </w:tc>
        <w:tc>
          <w:tcPr>
            <w:tcW w:w="1474" w:type="dxa"/>
          </w:tcPr>
          <w:p w:rsidR="00762CEC" w:rsidRDefault="00762CEC">
            <w:pPr>
              <w:pStyle w:val="ConsPlusNormal"/>
              <w:jc w:val="center"/>
            </w:pPr>
            <w:r>
              <w:t>50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От 26 выше</w:t>
            </w:r>
          </w:p>
        </w:tc>
        <w:tc>
          <w:tcPr>
            <w:tcW w:w="1077" w:type="dxa"/>
            <w:vMerge/>
          </w:tcPr>
          <w:p w:rsidR="00762CEC" w:rsidRDefault="00762CEC"/>
        </w:tc>
        <w:tc>
          <w:tcPr>
            <w:tcW w:w="1474" w:type="dxa"/>
          </w:tcPr>
          <w:p w:rsidR="00762CEC" w:rsidRDefault="00762CEC">
            <w:pPr>
              <w:pStyle w:val="ConsPlusNormal"/>
              <w:jc w:val="center"/>
            </w:pPr>
            <w:r>
              <w:t>100</w:t>
            </w:r>
          </w:p>
        </w:tc>
      </w:tr>
      <w:tr w:rsidR="00762CEC">
        <w:tc>
          <w:tcPr>
            <w:tcW w:w="397" w:type="dxa"/>
            <w:vMerge w:val="restart"/>
          </w:tcPr>
          <w:p w:rsidR="00762CEC" w:rsidRDefault="00762CEC">
            <w:pPr>
              <w:pStyle w:val="ConsPlusNormal"/>
              <w:jc w:val="center"/>
            </w:pPr>
            <w:r>
              <w:t>3.</w:t>
            </w:r>
          </w:p>
        </w:tc>
        <w:tc>
          <w:tcPr>
            <w:tcW w:w="4309" w:type="dxa"/>
            <w:vMerge w:val="restart"/>
          </w:tcPr>
          <w:p w:rsidR="00762CEC" w:rsidRDefault="00762CEC">
            <w:pPr>
              <w:pStyle w:val="ConsPlusNormal"/>
            </w:pPr>
            <w:r>
              <w:t xml:space="preserve">Достижение положительного значения совокупного бюджетного эффекта </w:t>
            </w:r>
            <w:r>
              <w:lastRenderedPageBreak/>
              <w:t xml:space="preserve">применения мер государственной поддержки за расчетный период. Значение критерия рассчитывается в соответствии с </w:t>
            </w:r>
            <w:hyperlink w:anchor="P1594" w:history="1">
              <w:r>
                <w:rPr>
                  <w:color w:val="0000FF"/>
                </w:rPr>
                <w:t>приложением N 10</w:t>
              </w:r>
            </w:hyperlink>
            <w:r>
              <w:t xml:space="preserve"> к настоящему Регламенту </w:t>
            </w:r>
            <w:hyperlink w:anchor="P556" w:history="1">
              <w:r>
                <w:rPr>
                  <w:color w:val="0000FF"/>
                </w:rPr>
                <w:t>&lt;1&gt;</w:t>
              </w:r>
            </w:hyperlink>
          </w:p>
        </w:tc>
        <w:tc>
          <w:tcPr>
            <w:tcW w:w="1757" w:type="dxa"/>
          </w:tcPr>
          <w:p w:rsidR="00762CEC" w:rsidRDefault="00762CEC">
            <w:pPr>
              <w:pStyle w:val="ConsPlusNormal"/>
              <w:jc w:val="center"/>
            </w:pPr>
            <w:r>
              <w:lastRenderedPageBreak/>
              <w:t>Более 7 лет</w:t>
            </w:r>
          </w:p>
        </w:tc>
        <w:tc>
          <w:tcPr>
            <w:tcW w:w="1077" w:type="dxa"/>
            <w:vMerge w:val="restart"/>
          </w:tcPr>
          <w:p w:rsidR="00762CEC" w:rsidRDefault="00762CEC">
            <w:pPr>
              <w:pStyle w:val="ConsPlusNormal"/>
              <w:jc w:val="center"/>
            </w:pPr>
            <w:r>
              <w:t>30</w:t>
            </w:r>
          </w:p>
        </w:tc>
        <w:tc>
          <w:tcPr>
            <w:tcW w:w="1474" w:type="dxa"/>
          </w:tcPr>
          <w:p w:rsidR="00762CEC" w:rsidRDefault="00762CEC">
            <w:pPr>
              <w:pStyle w:val="ConsPlusNormal"/>
              <w:jc w:val="center"/>
            </w:pPr>
            <w:r>
              <w:t>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7 лет</w:t>
            </w:r>
          </w:p>
        </w:tc>
        <w:tc>
          <w:tcPr>
            <w:tcW w:w="1077" w:type="dxa"/>
            <w:vMerge/>
          </w:tcPr>
          <w:p w:rsidR="00762CEC" w:rsidRDefault="00762CEC"/>
        </w:tc>
        <w:tc>
          <w:tcPr>
            <w:tcW w:w="1474" w:type="dxa"/>
          </w:tcPr>
          <w:p w:rsidR="00762CEC" w:rsidRDefault="00762CEC">
            <w:pPr>
              <w:pStyle w:val="ConsPlusNormal"/>
              <w:jc w:val="center"/>
            </w:pPr>
            <w:r>
              <w:t>50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5 лет</w:t>
            </w:r>
          </w:p>
        </w:tc>
        <w:tc>
          <w:tcPr>
            <w:tcW w:w="1077" w:type="dxa"/>
            <w:vMerge/>
          </w:tcPr>
          <w:p w:rsidR="00762CEC" w:rsidRDefault="00762CEC"/>
        </w:tc>
        <w:tc>
          <w:tcPr>
            <w:tcW w:w="1474" w:type="dxa"/>
          </w:tcPr>
          <w:p w:rsidR="00762CEC" w:rsidRDefault="00762CEC">
            <w:pPr>
              <w:pStyle w:val="ConsPlusNormal"/>
              <w:jc w:val="center"/>
            </w:pPr>
            <w:r>
              <w:t>100</w:t>
            </w:r>
          </w:p>
        </w:tc>
      </w:tr>
      <w:tr w:rsidR="00762CEC">
        <w:tc>
          <w:tcPr>
            <w:tcW w:w="397" w:type="dxa"/>
            <w:vMerge w:val="restart"/>
          </w:tcPr>
          <w:p w:rsidR="00762CEC" w:rsidRDefault="00762CEC">
            <w:pPr>
              <w:pStyle w:val="ConsPlusNormal"/>
              <w:jc w:val="center"/>
            </w:pPr>
            <w:r>
              <w:lastRenderedPageBreak/>
              <w:t>4.</w:t>
            </w:r>
          </w:p>
        </w:tc>
        <w:tc>
          <w:tcPr>
            <w:tcW w:w="4309" w:type="dxa"/>
            <w:vMerge w:val="restart"/>
          </w:tcPr>
          <w:p w:rsidR="00762CEC" w:rsidRDefault="00762CEC">
            <w:pPr>
              <w:pStyle w:val="ConsPlusNormal"/>
            </w:pPr>
            <w:r>
              <w:t>Прирост балансовой стоимости основных фондов организации в результате реализации инвестиционного проекта</w:t>
            </w:r>
          </w:p>
        </w:tc>
        <w:tc>
          <w:tcPr>
            <w:tcW w:w="1757" w:type="dxa"/>
          </w:tcPr>
          <w:p w:rsidR="00762CEC" w:rsidRDefault="00762CEC">
            <w:pPr>
              <w:pStyle w:val="ConsPlusNormal"/>
              <w:jc w:val="center"/>
            </w:pPr>
            <w:r>
              <w:t>Менее 30%</w:t>
            </w:r>
          </w:p>
        </w:tc>
        <w:tc>
          <w:tcPr>
            <w:tcW w:w="1077" w:type="dxa"/>
            <w:vMerge w:val="restart"/>
          </w:tcPr>
          <w:p w:rsidR="00762CEC" w:rsidRDefault="00762CEC">
            <w:pPr>
              <w:pStyle w:val="ConsPlusNormal"/>
              <w:jc w:val="center"/>
            </w:pPr>
            <w:r>
              <w:t>25</w:t>
            </w:r>
          </w:p>
        </w:tc>
        <w:tc>
          <w:tcPr>
            <w:tcW w:w="1474" w:type="dxa"/>
          </w:tcPr>
          <w:p w:rsidR="00762CEC" w:rsidRDefault="00762CEC">
            <w:pPr>
              <w:pStyle w:val="ConsPlusNormal"/>
              <w:jc w:val="center"/>
            </w:pPr>
            <w:r>
              <w:t>50</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От 30% до 50%</w:t>
            </w:r>
          </w:p>
        </w:tc>
        <w:tc>
          <w:tcPr>
            <w:tcW w:w="1077" w:type="dxa"/>
            <w:vMerge/>
          </w:tcPr>
          <w:p w:rsidR="00762CEC" w:rsidRDefault="00762CEC"/>
        </w:tc>
        <w:tc>
          <w:tcPr>
            <w:tcW w:w="1474" w:type="dxa"/>
          </w:tcPr>
          <w:p w:rsidR="00762CEC" w:rsidRDefault="00762CEC">
            <w:pPr>
              <w:pStyle w:val="ConsPlusNormal"/>
              <w:jc w:val="center"/>
            </w:pPr>
            <w:r>
              <w:t>75</w:t>
            </w:r>
          </w:p>
        </w:tc>
      </w:tr>
      <w:tr w:rsidR="00762CEC">
        <w:tc>
          <w:tcPr>
            <w:tcW w:w="397" w:type="dxa"/>
            <w:vMerge/>
          </w:tcPr>
          <w:p w:rsidR="00762CEC" w:rsidRDefault="00762CEC"/>
        </w:tc>
        <w:tc>
          <w:tcPr>
            <w:tcW w:w="4309" w:type="dxa"/>
            <w:vMerge/>
          </w:tcPr>
          <w:p w:rsidR="00762CEC" w:rsidRDefault="00762CEC"/>
        </w:tc>
        <w:tc>
          <w:tcPr>
            <w:tcW w:w="1757" w:type="dxa"/>
          </w:tcPr>
          <w:p w:rsidR="00762CEC" w:rsidRDefault="00762CEC">
            <w:pPr>
              <w:pStyle w:val="ConsPlusNormal"/>
              <w:jc w:val="center"/>
            </w:pPr>
            <w:r>
              <w:t>Более 50%</w:t>
            </w:r>
          </w:p>
        </w:tc>
        <w:tc>
          <w:tcPr>
            <w:tcW w:w="1077" w:type="dxa"/>
            <w:vMerge/>
          </w:tcPr>
          <w:p w:rsidR="00762CEC" w:rsidRDefault="00762CEC"/>
        </w:tc>
        <w:tc>
          <w:tcPr>
            <w:tcW w:w="1474" w:type="dxa"/>
          </w:tcPr>
          <w:p w:rsidR="00762CEC" w:rsidRDefault="00762CEC">
            <w:pPr>
              <w:pStyle w:val="ConsPlusNormal"/>
              <w:jc w:val="center"/>
            </w:pPr>
            <w:r>
              <w:t>100</w:t>
            </w:r>
          </w:p>
        </w:tc>
      </w:tr>
    </w:tbl>
    <w:p w:rsidR="00762CEC" w:rsidRDefault="00762CEC">
      <w:pPr>
        <w:pStyle w:val="ConsPlusNormal"/>
        <w:jc w:val="both"/>
      </w:pPr>
    </w:p>
    <w:p w:rsidR="00762CEC" w:rsidRDefault="00762CEC">
      <w:pPr>
        <w:pStyle w:val="ConsPlusNormal"/>
        <w:ind w:firstLine="540"/>
        <w:jc w:val="both"/>
      </w:pPr>
      <w:r>
        <w:t>--------------------------------</w:t>
      </w:r>
    </w:p>
    <w:p w:rsidR="00762CEC" w:rsidRDefault="00762CEC">
      <w:pPr>
        <w:pStyle w:val="ConsPlusNormal"/>
        <w:spacing w:before="220"/>
        <w:ind w:firstLine="540"/>
        <w:jc w:val="both"/>
      </w:pPr>
      <w:bookmarkStart w:id="35" w:name="P556"/>
      <w:bookmarkEnd w:id="35"/>
      <w:r>
        <w:t>&lt;1&gt; Оценка критерия принимается равной 30 баллам, если инвестор не планирует применение налоговых льгот и преференций при осуществлении инвестиционной деятельности, предусмотренных законодательством Архангельской области.</w:t>
      </w:r>
    </w:p>
    <w:p w:rsidR="00762CEC" w:rsidRDefault="00762CEC">
      <w:pPr>
        <w:pStyle w:val="ConsPlusNormal"/>
        <w:ind w:firstLine="540"/>
        <w:jc w:val="both"/>
      </w:pPr>
    </w:p>
    <w:p w:rsidR="0093289B" w:rsidRDefault="0093289B">
      <w:pPr>
        <w:pStyle w:val="ConsPlusNormal"/>
        <w:jc w:val="both"/>
        <w:sectPr w:rsidR="0093289B" w:rsidSect="00C97129">
          <w:pgSz w:w="11906" w:h="16838"/>
          <w:pgMar w:top="1134" w:right="850" w:bottom="1134" w:left="1701" w:header="708" w:footer="708" w:gutter="0"/>
          <w:cols w:space="708"/>
          <w:docGrid w:linePitch="360"/>
        </w:sectPr>
      </w:pPr>
    </w:p>
    <w:p w:rsidR="00762CEC" w:rsidRDefault="00762CEC">
      <w:pPr>
        <w:pStyle w:val="ConsPlusNormal"/>
        <w:jc w:val="right"/>
        <w:outlineLvl w:val="1"/>
      </w:pPr>
      <w:r>
        <w:lastRenderedPageBreak/>
        <w:t>Приложение N 4</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pStyle w:val="ConsPlusNormal"/>
        <w:jc w:val="both"/>
      </w:pPr>
    </w:p>
    <w:p w:rsidR="00762CEC" w:rsidRDefault="00762CEC">
      <w:pPr>
        <w:pStyle w:val="ConsPlusNormal"/>
        <w:jc w:val="right"/>
      </w:pPr>
      <w:r>
        <w:t>(форма)</w:t>
      </w:r>
    </w:p>
    <w:p w:rsidR="00762CEC" w:rsidRDefault="00762CEC">
      <w:pPr>
        <w:pStyle w:val="ConsPlusNormal"/>
        <w:jc w:val="both"/>
      </w:pPr>
    </w:p>
    <w:p w:rsidR="00762CEC" w:rsidRDefault="00762CEC">
      <w:pPr>
        <w:pStyle w:val="ConsPlusNormal"/>
        <w:jc w:val="center"/>
      </w:pPr>
      <w:bookmarkStart w:id="36" w:name="P571"/>
      <w:bookmarkEnd w:id="36"/>
      <w:r>
        <w:t>РЕЕСТР</w:t>
      </w:r>
    </w:p>
    <w:p w:rsidR="00762CEC" w:rsidRDefault="00762CEC">
      <w:pPr>
        <w:pStyle w:val="ConsPlusNormal"/>
        <w:jc w:val="center"/>
      </w:pPr>
      <w:r>
        <w:t>приоритетных инвестиционных проектов Архангельской области</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077"/>
        <w:gridCol w:w="964"/>
        <w:gridCol w:w="1077"/>
        <w:gridCol w:w="1077"/>
        <w:gridCol w:w="1077"/>
        <w:gridCol w:w="964"/>
        <w:gridCol w:w="1191"/>
        <w:gridCol w:w="1417"/>
        <w:gridCol w:w="1134"/>
      </w:tblGrid>
      <w:tr w:rsidR="00762CEC">
        <w:tc>
          <w:tcPr>
            <w:tcW w:w="1701" w:type="dxa"/>
          </w:tcPr>
          <w:p w:rsidR="00762CEC" w:rsidRDefault="00762CEC">
            <w:pPr>
              <w:pStyle w:val="ConsPlusNormal"/>
              <w:jc w:val="center"/>
            </w:pPr>
            <w:r>
              <w:t>Наименование инвестиционного проекта (отрасль)</w:t>
            </w:r>
          </w:p>
        </w:tc>
        <w:tc>
          <w:tcPr>
            <w:tcW w:w="1304" w:type="dxa"/>
          </w:tcPr>
          <w:p w:rsidR="00762CEC" w:rsidRDefault="00762CEC">
            <w:pPr>
              <w:pStyle w:val="ConsPlusNormal"/>
              <w:jc w:val="center"/>
            </w:pPr>
            <w:r>
              <w:t>Инвестор, идентификационный номер налогоплательщика</w:t>
            </w:r>
          </w:p>
        </w:tc>
        <w:tc>
          <w:tcPr>
            <w:tcW w:w="1077" w:type="dxa"/>
          </w:tcPr>
          <w:p w:rsidR="00762CEC" w:rsidRDefault="00762CEC">
            <w:pPr>
              <w:pStyle w:val="ConsPlusNormal"/>
              <w:jc w:val="center"/>
            </w:pPr>
            <w:r>
              <w:t>Создаваемые объекты</w:t>
            </w:r>
          </w:p>
        </w:tc>
        <w:tc>
          <w:tcPr>
            <w:tcW w:w="964" w:type="dxa"/>
          </w:tcPr>
          <w:p w:rsidR="00762CEC" w:rsidRDefault="00762CEC">
            <w:pPr>
              <w:pStyle w:val="ConsPlusNormal"/>
              <w:jc w:val="center"/>
            </w:pPr>
            <w:r>
              <w:t>Общий объем инвестиций (млн. рублей)</w:t>
            </w:r>
          </w:p>
        </w:tc>
        <w:tc>
          <w:tcPr>
            <w:tcW w:w="1077" w:type="dxa"/>
          </w:tcPr>
          <w:p w:rsidR="00762CEC" w:rsidRDefault="00762CEC">
            <w:pPr>
              <w:pStyle w:val="ConsPlusNormal"/>
              <w:jc w:val="center"/>
            </w:pPr>
            <w:r>
              <w:t>Собственные средства (млн. рублей)</w:t>
            </w:r>
          </w:p>
        </w:tc>
        <w:tc>
          <w:tcPr>
            <w:tcW w:w="1077" w:type="dxa"/>
          </w:tcPr>
          <w:p w:rsidR="00762CEC" w:rsidRDefault="00762CEC">
            <w:pPr>
              <w:pStyle w:val="ConsPlusNormal"/>
              <w:jc w:val="center"/>
            </w:pPr>
            <w:r>
              <w:t>Заемные средства (млн. рублей)</w:t>
            </w:r>
          </w:p>
        </w:tc>
        <w:tc>
          <w:tcPr>
            <w:tcW w:w="1077" w:type="dxa"/>
          </w:tcPr>
          <w:p w:rsidR="00762CEC" w:rsidRDefault="00762CEC">
            <w:pPr>
              <w:pStyle w:val="ConsPlusNormal"/>
              <w:jc w:val="center"/>
            </w:pPr>
            <w:r>
              <w:t>Бюджетные средства (млн. рублей)</w:t>
            </w:r>
          </w:p>
        </w:tc>
        <w:tc>
          <w:tcPr>
            <w:tcW w:w="964" w:type="dxa"/>
          </w:tcPr>
          <w:p w:rsidR="00762CEC" w:rsidRDefault="00762CEC">
            <w:pPr>
              <w:pStyle w:val="ConsPlusNormal"/>
              <w:jc w:val="center"/>
            </w:pPr>
            <w:r>
              <w:t>Этапы и сроки реализации проекта</w:t>
            </w:r>
          </w:p>
        </w:tc>
        <w:tc>
          <w:tcPr>
            <w:tcW w:w="1191" w:type="dxa"/>
          </w:tcPr>
          <w:p w:rsidR="00762CEC" w:rsidRDefault="00762CEC">
            <w:pPr>
              <w:pStyle w:val="ConsPlusNormal"/>
              <w:jc w:val="center"/>
            </w:pPr>
            <w:r>
              <w:t>Создание новых рабочих мест (абс. числа)</w:t>
            </w:r>
          </w:p>
        </w:tc>
        <w:tc>
          <w:tcPr>
            <w:tcW w:w="1417" w:type="dxa"/>
          </w:tcPr>
          <w:p w:rsidR="00762CEC" w:rsidRDefault="00762CEC">
            <w:pPr>
              <w:pStyle w:val="ConsPlusNormal"/>
              <w:jc w:val="center"/>
            </w:pPr>
            <w:r>
              <w:t>Дата заявления о включении проекта в реестр</w:t>
            </w:r>
          </w:p>
        </w:tc>
        <w:tc>
          <w:tcPr>
            <w:tcW w:w="1134" w:type="dxa"/>
          </w:tcPr>
          <w:p w:rsidR="00762CEC" w:rsidRDefault="00762CEC">
            <w:pPr>
              <w:pStyle w:val="ConsPlusNormal"/>
              <w:jc w:val="center"/>
            </w:pPr>
            <w:r>
              <w:t>Дата внесения проекта в реестр</w:t>
            </w:r>
          </w:p>
        </w:tc>
      </w:tr>
      <w:tr w:rsidR="00762CEC">
        <w:tc>
          <w:tcPr>
            <w:tcW w:w="1701" w:type="dxa"/>
          </w:tcPr>
          <w:p w:rsidR="00762CEC" w:rsidRDefault="00762CEC">
            <w:pPr>
              <w:pStyle w:val="ConsPlusNormal"/>
              <w:jc w:val="center"/>
            </w:pPr>
            <w:r>
              <w:t>1</w:t>
            </w:r>
          </w:p>
        </w:tc>
        <w:tc>
          <w:tcPr>
            <w:tcW w:w="1304" w:type="dxa"/>
          </w:tcPr>
          <w:p w:rsidR="00762CEC" w:rsidRDefault="00762CEC">
            <w:pPr>
              <w:pStyle w:val="ConsPlusNormal"/>
              <w:jc w:val="center"/>
            </w:pPr>
            <w:r>
              <w:t>2</w:t>
            </w:r>
          </w:p>
        </w:tc>
        <w:tc>
          <w:tcPr>
            <w:tcW w:w="1077" w:type="dxa"/>
          </w:tcPr>
          <w:p w:rsidR="00762CEC" w:rsidRDefault="00762CEC">
            <w:pPr>
              <w:pStyle w:val="ConsPlusNormal"/>
              <w:jc w:val="center"/>
            </w:pPr>
            <w:r>
              <w:t>3</w:t>
            </w:r>
          </w:p>
        </w:tc>
        <w:tc>
          <w:tcPr>
            <w:tcW w:w="964" w:type="dxa"/>
          </w:tcPr>
          <w:p w:rsidR="00762CEC" w:rsidRDefault="00762CEC">
            <w:pPr>
              <w:pStyle w:val="ConsPlusNormal"/>
              <w:jc w:val="center"/>
            </w:pPr>
            <w:r>
              <w:t>4</w:t>
            </w:r>
          </w:p>
        </w:tc>
        <w:tc>
          <w:tcPr>
            <w:tcW w:w="1077" w:type="dxa"/>
          </w:tcPr>
          <w:p w:rsidR="00762CEC" w:rsidRDefault="00762CEC">
            <w:pPr>
              <w:pStyle w:val="ConsPlusNormal"/>
              <w:jc w:val="center"/>
            </w:pPr>
            <w:r>
              <w:t>5</w:t>
            </w:r>
          </w:p>
        </w:tc>
        <w:tc>
          <w:tcPr>
            <w:tcW w:w="1077" w:type="dxa"/>
          </w:tcPr>
          <w:p w:rsidR="00762CEC" w:rsidRDefault="00762CEC">
            <w:pPr>
              <w:pStyle w:val="ConsPlusNormal"/>
              <w:jc w:val="center"/>
            </w:pPr>
            <w:r>
              <w:t>6</w:t>
            </w:r>
          </w:p>
        </w:tc>
        <w:tc>
          <w:tcPr>
            <w:tcW w:w="1077" w:type="dxa"/>
          </w:tcPr>
          <w:p w:rsidR="00762CEC" w:rsidRDefault="00762CEC">
            <w:pPr>
              <w:pStyle w:val="ConsPlusNormal"/>
              <w:jc w:val="center"/>
            </w:pPr>
            <w:r>
              <w:t>7</w:t>
            </w:r>
          </w:p>
        </w:tc>
        <w:tc>
          <w:tcPr>
            <w:tcW w:w="964" w:type="dxa"/>
          </w:tcPr>
          <w:p w:rsidR="00762CEC" w:rsidRDefault="00762CEC">
            <w:pPr>
              <w:pStyle w:val="ConsPlusNormal"/>
              <w:jc w:val="center"/>
            </w:pPr>
            <w:r>
              <w:t>8</w:t>
            </w:r>
          </w:p>
        </w:tc>
        <w:tc>
          <w:tcPr>
            <w:tcW w:w="1191" w:type="dxa"/>
          </w:tcPr>
          <w:p w:rsidR="00762CEC" w:rsidRDefault="00762CEC">
            <w:pPr>
              <w:pStyle w:val="ConsPlusNormal"/>
              <w:jc w:val="center"/>
            </w:pPr>
            <w:r>
              <w:t>9</w:t>
            </w:r>
          </w:p>
        </w:tc>
        <w:tc>
          <w:tcPr>
            <w:tcW w:w="1417" w:type="dxa"/>
          </w:tcPr>
          <w:p w:rsidR="00762CEC" w:rsidRDefault="00762CEC">
            <w:pPr>
              <w:pStyle w:val="ConsPlusNormal"/>
              <w:jc w:val="center"/>
            </w:pPr>
            <w:r>
              <w:t>10</w:t>
            </w:r>
          </w:p>
        </w:tc>
        <w:tc>
          <w:tcPr>
            <w:tcW w:w="1134" w:type="dxa"/>
          </w:tcPr>
          <w:p w:rsidR="00762CEC" w:rsidRDefault="00762CEC">
            <w:pPr>
              <w:pStyle w:val="ConsPlusNormal"/>
              <w:jc w:val="center"/>
            </w:pPr>
            <w:r>
              <w:t>11</w:t>
            </w:r>
          </w:p>
        </w:tc>
      </w:tr>
      <w:tr w:rsidR="00762CEC">
        <w:tc>
          <w:tcPr>
            <w:tcW w:w="12983" w:type="dxa"/>
            <w:gridSpan w:val="11"/>
          </w:tcPr>
          <w:p w:rsidR="00762CEC" w:rsidRDefault="00762CEC">
            <w:pPr>
              <w:pStyle w:val="ConsPlusNormal"/>
              <w:jc w:val="center"/>
              <w:outlineLvl w:val="2"/>
            </w:pPr>
            <w:r>
              <w:t>Реализуемые инвестиционные проекты</w:t>
            </w:r>
          </w:p>
        </w:tc>
      </w:tr>
      <w:tr w:rsidR="00762CEC">
        <w:tc>
          <w:tcPr>
            <w:tcW w:w="1701" w:type="dxa"/>
          </w:tcPr>
          <w:p w:rsidR="00762CEC" w:rsidRDefault="00762CEC">
            <w:pPr>
              <w:pStyle w:val="ConsPlusNormal"/>
            </w:pPr>
          </w:p>
        </w:tc>
        <w:tc>
          <w:tcPr>
            <w:tcW w:w="1304"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191" w:type="dxa"/>
          </w:tcPr>
          <w:p w:rsidR="00762CEC" w:rsidRDefault="00762CEC">
            <w:pPr>
              <w:pStyle w:val="ConsPlusNormal"/>
            </w:pPr>
          </w:p>
        </w:tc>
        <w:tc>
          <w:tcPr>
            <w:tcW w:w="1417" w:type="dxa"/>
          </w:tcPr>
          <w:p w:rsidR="00762CEC" w:rsidRDefault="00762CEC">
            <w:pPr>
              <w:pStyle w:val="ConsPlusNormal"/>
            </w:pPr>
          </w:p>
        </w:tc>
        <w:tc>
          <w:tcPr>
            <w:tcW w:w="1134" w:type="dxa"/>
          </w:tcPr>
          <w:p w:rsidR="00762CEC" w:rsidRDefault="00762CEC">
            <w:pPr>
              <w:pStyle w:val="ConsPlusNormal"/>
            </w:pPr>
          </w:p>
        </w:tc>
      </w:tr>
      <w:tr w:rsidR="00762CEC">
        <w:tc>
          <w:tcPr>
            <w:tcW w:w="1701" w:type="dxa"/>
          </w:tcPr>
          <w:p w:rsidR="00762CEC" w:rsidRDefault="00762CEC">
            <w:pPr>
              <w:pStyle w:val="ConsPlusNormal"/>
            </w:pPr>
          </w:p>
        </w:tc>
        <w:tc>
          <w:tcPr>
            <w:tcW w:w="1304"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191" w:type="dxa"/>
          </w:tcPr>
          <w:p w:rsidR="00762CEC" w:rsidRDefault="00762CEC">
            <w:pPr>
              <w:pStyle w:val="ConsPlusNormal"/>
            </w:pPr>
          </w:p>
        </w:tc>
        <w:tc>
          <w:tcPr>
            <w:tcW w:w="1417" w:type="dxa"/>
          </w:tcPr>
          <w:p w:rsidR="00762CEC" w:rsidRDefault="00762CEC">
            <w:pPr>
              <w:pStyle w:val="ConsPlusNormal"/>
            </w:pPr>
          </w:p>
        </w:tc>
        <w:tc>
          <w:tcPr>
            <w:tcW w:w="1134" w:type="dxa"/>
          </w:tcPr>
          <w:p w:rsidR="00762CEC" w:rsidRDefault="00762CEC">
            <w:pPr>
              <w:pStyle w:val="ConsPlusNormal"/>
            </w:pPr>
          </w:p>
        </w:tc>
      </w:tr>
      <w:tr w:rsidR="00762CEC">
        <w:tc>
          <w:tcPr>
            <w:tcW w:w="12983" w:type="dxa"/>
            <w:gridSpan w:val="11"/>
          </w:tcPr>
          <w:p w:rsidR="00762CEC" w:rsidRDefault="00762CEC">
            <w:pPr>
              <w:pStyle w:val="ConsPlusNormal"/>
              <w:jc w:val="center"/>
              <w:outlineLvl w:val="2"/>
            </w:pPr>
            <w:r>
              <w:t>Планируемые к реализации инвестиционные проекты</w:t>
            </w:r>
          </w:p>
        </w:tc>
      </w:tr>
      <w:tr w:rsidR="00762CEC">
        <w:tc>
          <w:tcPr>
            <w:tcW w:w="1701" w:type="dxa"/>
          </w:tcPr>
          <w:p w:rsidR="00762CEC" w:rsidRDefault="00762CEC">
            <w:pPr>
              <w:pStyle w:val="ConsPlusNormal"/>
            </w:pPr>
          </w:p>
        </w:tc>
        <w:tc>
          <w:tcPr>
            <w:tcW w:w="1304"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191" w:type="dxa"/>
          </w:tcPr>
          <w:p w:rsidR="00762CEC" w:rsidRDefault="00762CEC">
            <w:pPr>
              <w:pStyle w:val="ConsPlusNormal"/>
            </w:pPr>
          </w:p>
        </w:tc>
        <w:tc>
          <w:tcPr>
            <w:tcW w:w="1417" w:type="dxa"/>
          </w:tcPr>
          <w:p w:rsidR="00762CEC" w:rsidRDefault="00762CEC">
            <w:pPr>
              <w:pStyle w:val="ConsPlusNormal"/>
            </w:pPr>
          </w:p>
        </w:tc>
        <w:tc>
          <w:tcPr>
            <w:tcW w:w="1134" w:type="dxa"/>
          </w:tcPr>
          <w:p w:rsidR="00762CEC" w:rsidRDefault="00762CEC">
            <w:pPr>
              <w:pStyle w:val="ConsPlusNormal"/>
            </w:pPr>
          </w:p>
        </w:tc>
      </w:tr>
      <w:tr w:rsidR="00762CEC">
        <w:tc>
          <w:tcPr>
            <w:tcW w:w="1701" w:type="dxa"/>
          </w:tcPr>
          <w:p w:rsidR="00762CEC" w:rsidRDefault="00762CEC">
            <w:pPr>
              <w:pStyle w:val="ConsPlusNormal"/>
            </w:pPr>
          </w:p>
        </w:tc>
        <w:tc>
          <w:tcPr>
            <w:tcW w:w="1304"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1077" w:type="dxa"/>
          </w:tcPr>
          <w:p w:rsidR="00762CEC" w:rsidRDefault="00762CEC">
            <w:pPr>
              <w:pStyle w:val="ConsPlusNormal"/>
            </w:pPr>
          </w:p>
        </w:tc>
        <w:tc>
          <w:tcPr>
            <w:tcW w:w="964" w:type="dxa"/>
          </w:tcPr>
          <w:p w:rsidR="00762CEC" w:rsidRDefault="00762CEC">
            <w:pPr>
              <w:pStyle w:val="ConsPlusNormal"/>
            </w:pPr>
          </w:p>
        </w:tc>
        <w:tc>
          <w:tcPr>
            <w:tcW w:w="1191" w:type="dxa"/>
          </w:tcPr>
          <w:p w:rsidR="00762CEC" w:rsidRDefault="00762CEC">
            <w:pPr>
              <w:pStyle w:val="ConsPlusNormal"/>
            </w:pPr>
          </w:p>
        </w:tc>
        <w:tc>
          <w:tcPr>
            <w:tcW w:w="1417" w:type="dxa"/>
          </w:tcPr>
          <w:p w:rsidR="00762CEC" w:rsidRDefault="00762CEC">
            <w:pPr>
              <w:pStyle w:val="ConsPlusNormal"/>
            </w:pPr>
          </w:p>
        </w:tc>
        <w:tc>
          <w:tcPr>
            <w:tcW w:w="1134" w:type="dxa"/>
          </w:tcPr>
          <w:p w:rsidR="00762CEC" w:rsidRDefault="00762CEC">
            <w:pPr>
              <w:pStyle w:val="ConsPlusNormal"/>
            </w:pPr>
          </w:p>
        </w:tc>
      </w:tr>
      <w:tr w:rsidR="00762CEC">
        <w:tc>
          <w:tcPr>
            <w:tcW w:w="12983" w:type="dxa"/>
            <w:gridSpan w:val="11"/>
          </w:tcPr>
          <w:p w:rsidR="00762CEC" w:rsidRDefault="00762CEC">
            <w:pPr>
              <w:pStyle w:val="ConsPlusNormal"/>
              <w:jc w:val="center"/>
              <w:outlineLvl w:val="2"/>
            </w:pPr>
            <w:r>
              <w:t>Реализованные инвестиционные проекты</w:t>
            </w:r>
          </w:p>
        </w:tc>
      </w:tr>
    </w:tbl>
    <w:p w:rsidR="00762CEC" w:rsidRDefault="00762CEC">
      <w:pPr>
        <w:sectPr w:rsidR="00762CEC">
          <w:pgSz w:w="16838" w:h="11905" w:orient="landscape"/>
          <w:pgMar w:top="1701" w:right="1134" w:bottom="850" w:left="1134" w:header="0" w:footer="0" w:gutter="0"/>
          <w:cols w:space="720"/>
        </w:sectPr>
      </w:pPr>
    </w:p>
    <w:p w:rsidR="00762CEC" w:rsidRDefault="00762CEC">
      <w:pPr>
        <w:pStyle w:val="ConsPlusNormal"/>
        <w:jc w:val="both"/>
      </w:pPr>
    </w:p>
    <w:p w:rsidR="00762CEC" w:rsidRDefault="00762CEC">
      <w:pPr>
        <w:pStyle w:val="ConsPlusNormal"/>
        <w:jc w:val="right"/>
        <w:outlineLvl w:val="1"/>
      </w:pPr>
      <w:r>
        <w:t>Приложение N 5</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(введено </w:t>
            </w:r>
            <w:hyperlink r:id="rId118"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31.07.2018 N 347-пп;</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16.10.2018 </w:t>
            </w:r>
            <w:hyperlink r:id="rId119" w:history="1">
              <w:r>
                <w:rPr>
                  <w:color w:val="0000FF"/>
                </w:rPr>
                <w:t>N 495-пп</w:t>
              </w:r>
            </w:hyperlink>
            <w:r>
              <w:rPr>
                <w:color w:val="392C69"/>
              </w:rPr>
              <w:t xml:space="preserve">, от 23.04.2019 </w:t>
            </w:r>
            <w:hyperlink r:id="rId120" w:history="1">
              <w:r>
                <w:rPr>
                  <w:color w:val="0000FF"/>
                </w:rPr>
                <w:t>N 208-пп</w:t>
              </w:r>
            </w:hyperlink>
            <w:r>
              <w:rPr>
                <w:color w:val="392C69"/>
              </w:rPr>
              <w:t xml:space="preserve">, от 03.07.2020 </w:t>
            </w:r>
            <w:hyperlink r:id="rId121" w:history="1">
              <w:r>
                <w:rPr>
                  <w:color w:val="0000FF"/>
                </w:rPr>
                <w:t>N 390-пп</w:t>
              </w:r>
            </w:hyperlink>
            <w:r>
              <w:rPr>
                <w:color w:val="392C69"/>
              </w:rPr>
              <w:t>)</w:t>
            </w:r>
          </w:p>
        </w:tc>
      </w:tr>
    </w:tbl>
    <w:p w:rsidR="00762CEC" w:rsidRDefault="00762CEC">
      <w:pPr>
        <w:pStyle w:val="ConsPlusNormal"/>
        <w:jc w:val="both"/>
      </w:pPr>
    </w:p>
    <w:p w:rsidR="00762CEC" w:rsidRDefault="00762CEC">
      <w:pPr>
        <w:pStyle w:val="ConsPlusNonformat"/>
        <w:jc w:val="both"/>
      </w:pPr>
      <w:r>
        <w:t xml:space="preserve">                                                                    (форма)</w:t>
      </w:r>
    </w:p>
    <w:p w:rsidR="00762CEC" w:rsidRDefault="00762CEC">
      <w:pPr>
        <w:pStyle w:val="ConsPlusNonformat"/>
        <w:jc w:val="both"/>
      </w:pPr>
    </w:p>
    <w:p w:rsidR="00762CEC" w:rsidRDefault="00762CEC">
      <w:pPr>
        <w:pStyle w:val="ConsPlusNonformat"/>
        <w:jc w:val="both"/>
      </w:pPr>
      <w:bookmarkStart w:id="37" w:name="P684"/>
      <w:bookmarkEnd w:id="37"/>
      <w:r>
        <w:t xml:space="preserve">                            ТИПОВОЕ СОГЛАШЕНИЕ</w:t>
      </w:r>
    </w:p>
    <w:p w:rsidR="00762CEC" w:rsidRDefault="00762CEC">
      <w:pPr>
        <w:pStyle w:val="ConsPlusNonformat"/>
        <w:jc w:val="both"/>
      </w:pPr>
      <w:r>
        <w:t xml:space="preserve">               о сопровождении инвестиционного проекта между</w:t>
      </w:r>
    </w:p>
    <w:p w:rsidR="00762CEC" w:rsidRDefault="00762CEC">
      <w:pPr>
        <w:pStyle w:val="ConsPlusNonformat"/>
        <w:jc w:val="both"/>
      </w:pPr>
      <w:r>
        <w:t xml:space="preserve">             Правительством Архангельской области и инвестором</w:t>
      </w:r>
    </w:p>
    <w:p w:rsidR="00762CEC" w:rsidRDefault="00762CEC">
      <w:pPr>
        <w:pStyle w:val="ConsPlusNonformat"/>
        <w:jc w:val="both"/>
      </w:pPr>
    </w:p>
    <w:p w:rsidR="00762CEC" w:rsidRDefault="00762CEC">
      <w:pPr>
        <w:pStyle w:val="ConsPlusNonformat"/>
        <w:jc w:val="both"/>
      </w:pPr>
      <w:r>
        <w:t>"__" ______________ 20__ года                              N ______________</w:t>
      </w:r>
    </w:p>
    <w:p w:rsidR="00762CEC" w:rsidRDefault="00762CEC">
      <w:pPr>
        <w:pStyle w:val="ConsPlusNonformat"/>
        <w:jc w:val="both"/>
      </w:pPr>
    </w:p>
    <w:p w:rsidR="00762CEC" w:rsidRDefault="00762CEC">
      <w:pPr>
        <w:pStyle w:val="ConsPlusNonformat"/>
        <w:jc w:val="both"/>
      </w:pPr>
      <w:r>
        <w:t xml:space="preserve">                              г. Архангельск</w:t>
      </w:r>
    </w:p>
    <w:p w:rsidR="00762CEC" w:rsidRDefault="00762CEC">
      <w:pPr>
        <w:pStyle w:val="ConsPlusNonformat"/>
        <w:jc w:val="both"/>
      </w:pPr>
    </w:p>
    <w:p w:rsidR="00762CEC" w:rsidRDefault="00762CEC">
      <w:pPr>
        <w:pStyle w:val="ConsPlusNonformat"/>
        <w:jc w:val="both"/>
      </w:pPr>
      <w:r>
        <w:t xml:space="preserve">    Правительство    Архангельской    области,   именуемое   в   дальнейшем</w:t>
      </w:r>
    </w:p>
    <w:p w:rsidR="00762CEC" w:rsidRDefault="00762CEC">
      <w:pPr>
        <w:pStyle w:val="ConsPlusNonformat"/>
        <w:jc w:val="both"/>
      </w:pPr>
      <w:r>
        <w:t>"Правительство",     в     лице     Губернатора    Архангельской    области</w:t>
      </w:r>
    </w:p>
    <w:p w:rsidR="00762CEC" w:rsidRDefault="00762CEC">
      <w:pPr>
        <w:pStyle w:val="ConsPlusNonformat"/>
        <w:jc w:val="both"/>
      </w:pPr>
      <w:r>
        <w:t xml:space="preserve">______________________________,    действующего    на    основании   </w:t>
      </w:r>
      <w:hyperlink r:id="rId122" w:history="1">
        <w:r>
          <w:rPr>
            <w:color w:val="0000FF"/>
          </w:rPr>
          <w:t>Устава</w:t>
        </w:r>
      </w:hyperlink>
    </w:p>
    <w:p w:rsidR="00762CEC" w:rsidRDefault="00762CEC">
      <w:pPr>
        <w:pStyle w:val="ConsPlusNonformat"/>
        <w:jc w:val="both"/>
      </w:pPr>
      <w:r>
        <w:t>Архангельской   области,  и  _______________________________,  именуемое  в</w:t>
      </w:r>
    </w:p>
    <w:p w:rsidR="00762CEC" w:rsidRDefault="00762CEC">
      <w:pPr>
        <w:pStyle w:val="ConsPlusNonformat"/>
        <w:jc w:val="both"/>
      </w:pPr>
      <w:r>
        <w:t>дальнейшем   "Инвестор",   в   лице   ____________________________________,</w:t>
      </w:r>
    </w:p>
    <w:p w:rsidR="00762CEC" w:rsidRDefault="00762CEC">
      <w:pPr>
        <w:pStyle w:val="ConsPlusNonformat"/>
        <w:jc w:val="both"/>
      </w:pPr>
      <w:r>
        <w:t>действующего   на   основании   _______________________________,  совместно</w:t>
      </w:r>
    </w:p>
    <w:p w:rsidR="00762CEC" w:rsidRDefault="00762CEC">
      <w:pPr>
        <w:pStyle w:val="ConsPlusNonformat"/>
        <w:jc w:val="both"/>
      </w:pPr>
      <w:r>
        <w:t>именуемые  "Стороны", в целях обеспечения взаимодействия Сторон по вопросам</w:t>
      </w:r>
    </w:p>
    <w:p w:rsidR="00762CEC" w:rsidRDefault="00762CEC">
      <w:pPr>
        <w:pStyle w:val="ConsPlusNonformat"/>
        <w:jc w:val="both"/>
      </w:pPr>
      <w:r>
        <w:t>сопровождения  инвестиционного  проекта  заключили  настоящее  Соглашение о</w:t>
      </w:r>
    </w:p>
    <w:p w:rsidR="00762CEC" w:rsidRDefault="00762CEC">
      <w:pPr>
        <w:pStyle w:val="ConsPlusNonformat"/>
        <w:jc w:val="both"/>
      </w:pPr>
      <w:r>
        <w:t>нижеследующем.</w:t>
      </w:r>
    </w:p>
    <w:p w:rsidR="00762CEC" w:rsidRDefault="00762CEC">
      <w:pPr>
        <w:pStyle w:val="ConsPlusNonformat"/>
        <w:jc w:val="both"/>
      </w:pPr>
    </w:p>
    <w:p w:rsidR="00762CEC" w:rsidRDefault="00762CEC">
      <w:pPr>
        <w:pStyle w:val="ConsPlusNonformat"/>
        <w:jc w:val="both"/>
      </w:pPr>
      <w:r>
        <w:t xml:space="preserve">                           1. Предмет Соглашения</w:t>
      </w:r>
    </w:p>
    <w:p w:rsidR="00762CEC" w:rsidRDefault="00762CEC">
      <w:pPr>
        <w:pStyle w:val="ConsPlusNonformat"/>
        <w:jc w:val="both"/>
      </w:pPr>
    </w:p>
    <w:p w:rsidR="00762CEC" w:rsidRDefault="00762CEC">
      <w:pPr>
        <w:pStyle w:val="ConsPlusNonformat"/>
        <w:jc w:val="both"/>
      </w:pPr>
      <w:r>
        <w:t xml:space="preserve">    1.1.   В  целях  развития  инвестиционной  деятельности  на  территории</w:t>
      </w:r>
    </w:p>
    <w:p w:rsidR="00762CEC" w:rsidRDefault="00762CEC">
      <w:pPr>
        <w:pStyle w:val="ConsPlusNonformat"/>
        <w:jc w:val="both"/>
      </w:pPr>
      <w:r>
        <w:t>Архангельской  области  и  привлечения инвестиций в экономику Архангельской</w:t>
      </w:r>
    </w:p>
    <w:p w:rsidR="00762CEC" w:rsidRDefault="00762CEC">
      <w:pPr>
        <w:pStyle w:val="ConsPlusNonformat"/>
        <w:jc w:val="both"/>
      </w:pPr>
      <w:r>
        <w:t>области  и  в  соответствии  с  законодательством  Российской  Федерации  и</w:t>
      </w:r>
    </w:p>
    <w:p w:rsidR="00762CEC" w:rsidRDefault="00762CEC">
      <w:pPr>
        <w:pStyle w:val="ConsPlusNonformat"/>
        <w:jc w:val="both"/>
      </w:pPr>
      <w:r>
        <w:t>законодательством  Архангельской  области  Правительство осуществляет общую</w:t>
      </w:r>
    </w:p>
    <w:p w:rsidR="00762CEC" w:rsidRDefault="00762CEC">
      <w:pPr>
        <w:pStyle w:val="ConsPlusNonformat"/>
        <w:jc w:val="both"/>
      </w:pPr>
      <w:r>
        <w:t>координацию  сопровождения инвестиционного проекта Инвестора в соответствии</w:t>
      </w:r>
    </w:p>
    <w:p w:rsidR="00762CEC" w:rsidRDefault="00762CEC">
      <w:pPr>
        <w:pStyle w:val="ConsPlusNonformat"/>
        <w:jc w:val="both"/>
      </w:pPr>
      <w:r>
        <w:t>с требованиями, определенными настоящим Соглашением.</w:t>
      </w:r>
    </w:p>
    <w:p w:rsidR="00762CEC" w:rsidRDefault="00762CEC">
      <w:pPr>
        <w:pStyle w:val="ConsPlusNonformat"/>
        <w:jc w:val="both"/>
      </w:pPr>
      <w:r>
        <w:t xml:space="preserve">    Определить,  что  от  имени  Правительства  взаимодействие с Инвестором</w:t>
      </w:r>
    </w:p>
    <w:p w:rsidR="00762CEC" w:rsidRDefault="00762CEC">
      <w:pPr>
        <w:pStyle w:val="ConsPlusNonformat"/>
        <w:jc w:val="both"/>
      </w:pPr>
      <w:r>
        <w:t>осуществляет  уполномоченный  исполнительный  орган  государственной власти</w:t>
      </w:r>
    </w:p>
    <w:p w:rsidR="00762CEC" w:rsidRDefault="00762CEC">
      <w:pPr>
        <w:pStyle w:val="ConsPlusNonformat"/>
        <w:jc w:val="both"/>
      </w:pPr>
      <w:r>
        <w:t>Архангельской   области,  осуществляющий  функции  в  сфере  инвестиционной</w:t>
      </w:r>
    </w:p>
    <w:p w:rsidR="00762CEC" w:rsidRDefault="00762CEC">
      <w:pPr>
        <w:pStyle w:val="ConsPlusNonformat"/>
        <w:jc w:val="both"/>
      </w:pPr>
      <w:r>
        <w:t>деятельности (далее - уполномоченный орган).</w:t>
      </w:r>
    </w:p>
    <w:p w:rsidR="00762CEC" w:rsidRDefault="00762CEC">
      <w:pPr>
        <w:pStyle w:val="ConsPlusNonformat"/>
        <w:jc w:val="both"/>
      </w:pPr>
      <w:r>
        <w:t xml:space="preserve">    1.2. Инвестор  за  счет  собственных,  заемных  и  (или) привлеченных</w:t>
      </w:r>
    </w:p>
    <w:p w:rsidR="00762CEC" w:rsidRDefault="00762CEC">
      <w:pPr>
        <w:pStyle w:val="ConsPlusNonformat"/>
        <w:jc w:val="both"/>
      </w:pPr>
      <w:r>
        <w:t>средств  осуществляет  инвестиции  на  территории  Архангельской области на</w:t>
      </w:r>
    </w:p>
    <w:p w:rsidR="00762CEC" w:rsidRDefault="00762CEC">
      <w:pPr>
        <w:pStyle w:val="ConsPlusNonformat"/>
        <w:jc w:val="both"/>
      </w:pPr>
      <w:r>
        <w:t>общую     сумму    __________________    (_________________________________</w:t>
      </w:r>
    </w:p>
    <w:p w:rsidR="00762CEC" w:rsidRDefault="00762CEC">
      <w:pPr>
        <w:pStyle w:val="ConsPlusNonformat"/>
        <w:jc w:val="both"/>
      </w:pPr>
      <w:r>
        <w:t>__________________________________________________________________)</w:t>
      </w:r>
    </w:p>
    <w:p w:rsidR="00762CEC" w:rsidRDefault="00762CEC">
      <w:pPr>
        <w:pStyle w:val="ConsPlusNonformat"/>
        <w:jc w:val="both"/>
      </w:pPr>
      <w:r>
        <w:t>в развитие ________________________________________________________</w:t>
      </w:r>
    </w:p>
    <w:p w:rsidR="00762CEC" w:rsidRDefault="00762CEC">
      <w:pPr>
        <w:pStyle w:val="ConsPlusNonformat"/>
        <w:jc w:val="both"/>
      </w:pPr>
      <w:r>
        <w:t xml:space="preserve">                       (вид экономической деятельности)</w:t>
      </w:r>
    </w:p>
    <w:p w:rsidR="00762CEC" w:rsidRDefault="00762CEC">
      <w:pPr>
        <w:pStyle w:val="ConsPlusNonformat"/>
        <w:jc w:val="both"/>
      </w:pPr>
      <w:r>
        <w:t>в соответствии с _____________________________________________</w:t>
      </w:r>
    </w:p>
    <w:p w:rsidR="00762CEC" w:rsidRDefault="00762CEC">
      <w:pPr>
        <w:pStyle w:val="ConsPlusNonformat"/>
        <w:jc w:val="both"/>
      </w:pPr>
      <w:r>
        <w:t xml:space="preserve">        (указывается ссылка на бизнес-план инвестиционного проекта,</w:t>
      </w:r>
    </w:p>
    <w:p w:rsidR="00762CEC" w:rsidRDefault="00762CEC">
      <w:pPr>
        <w:pStyle w:val="ConsPlusNonformat"/>
        <w:jc w:val="both"/>
      </w:pPr>
      <w:r>
        <w:t xml:space="preserve">           в том числе его наименование. В случае осуществления</w:t>
      </w:r>
    </w:p>
    <w:p w:rsidR="00762CEC" w:rsidRDefault="00762CEC">
      <w:pPr>
        <w:pStyle w:val="ConsPlusNonformat"/>
        <w:jc w:val="both"/>
      </w:pPr>
      <w:r>
        <w:t xml:space="preserve">           инвестиционного проекта в сфере обращения с отходами</w:t>
      </w:r>
    </w:p>
    <w:p w:rsidR="00762CEC" w:rsidRDefault="00762CEC">
      <w:pPr>
        <w:pStyle w:val="ConsPlusNonformat"/>
        <w:jc w:val="both"/>
      </w:pPr>
      <w:r>
        <w:t xml:space="preserve">        производства и потребления указывается его наименование)</w:t>
      </w:r>
    </w:p>
    <w:p w:rsidR="00762CEC" w:rsidRDefault="00762CEC">
      <w:pPr>
        <w:pStyle w:val="ConsPlusNonformat"/>
        <w:jc w:val="both"/>
      </w:pPr>
    </w:p>
    <w:p w:rsidR="00762CEC" w:rsidRDefault="00762CEC">
      <w:pPr>
        <w:pStyle w:val="ConsPlusNonformat"/>
        <w:jc w:val="both"/>
      </w:pPr>
      <w:r>
        <w:t xml:space="preserve">                       2. Права и обязанности Сторон</w:t>
      </w:r>
    </w:p>
    <w:p w:rsidR="00762CEC" w:rsidRDefault="00762CEC">
      <w:pPr>
        <w:pStyle w:val="ConsPlusNonformat"/>
        <w:jc w:val="both"/>
      </w:pPr>
    </w:p>
    <w:p w:rsidR="00762CEC" w:rsidRDefault="00762CEC">
      <w:pPr>
        <w:pStyle w:val="ConsPlusNonformat"/>
        <w:jc w:val="both"/>
      </w:pPr>
      <w:r>
        <w:lastRenderedPageBreak/>
        <w:t xml:space="preserve">    2.1.   Инвестор  по  настоящему  Соглашению  имеет  следующие  права  и</w:t>
      </w:r>
    </w:p>
    <w:p w:rsidR="00762CEC" w:rsidRDefault="00762CEC">
      <w:pPr>
        <w:pStyle w:val="ConsPlusNonformat"/>
        <w:jc w:val="both"/>
      </w:pPr>
      <w:r>
        <w:t>обязанности:</w:t>
      </w:r>
    </w:p>
    <w:p w:rsidR="00762CEC" w:rsidRDefault="00762CEC">
      <w:pPr>
        <w:pStyle w:val="ConsPlusNonformat"/>
        <w:jc w:val="both"/>
      </w:pPr>
      <w:r>
        <w:t xml:space="preserve">    1) Инвестор обязуется:</w:t>
      </w:r>
    </w:p>
    <w:p w:rsidR="00762CEC" w:rsidRDefault="00762CEC">
      <w:pPr>
        <w:pStyle w:val="ConsPlusNonformat"/>
        <w:jc w:val="both"/>
      </w:pPr>
      <w:r>
        <w:t xml:space="preserve">    а)   обеспечить   реализацию   инвестиционного  проекта  с  достижением</w:t>
      </w:r>
    </w:p>
    <w:p w:rsidR="00762CEC" w:rsidRDefault="00762CEC">
      <w:pPr>
        <w:pStyle w:val="ConsPlusNonformat"/>
        <w:jc w:val="both"/>
      </w:pPr>
      <w:r>
        <w:t>показателей, указанных в приложении к настоящему Соглашению;</w:t>
      </w:r>
    </w:p>
    <w:p w:rsidR="00762CEC" w:rsidRDefault="00762CEC">
      <w:pPr>
        <w:pStyle w:val="ConsPlusNonformat"/>
        <w:jc w:val="both"/>
      </w:pPr>
      <w:r>
        <w:t xml:space="preserve">    б)  по  запросу  уполномоченного органа и/или автономной некоммерческой</w:t>
      </w:r>
    </w:p>
    <w:p w:rsidR="00762CEC" w:rsidRDefault="00762CEC">
      <w:pPr>
        <w:pStyle w:val="ConsPlusNonformat"/>
        <w:jc w:val="both"/>
      </w:pPr>
      <w:r>
        <w:t>организации   Архангельской   области   "Агентство  регионального  развития</w:t>
      </w:r>
    </w:p>
    <w:p w:rsidR="00762CEC" w:rsidRDefault="00762CEC">
      <w:pPr>
        <w:pStyle w:val="ConsPlusNonformat"/>
        <w:jc w:val="both"/>
      </w:pPr>
      <w:r>
        <w:t>представлять информацию о ходе реализации инвестиционного проекта в срок не</w:t>
      </w:r>
    </w:p>
    <w:p w:rsidR="00762CEC" w:rsidRDefault="00762CEC">
      <w:pPr>
        <w:pStyle w:val="ConsPlusNonformat"/>
        <w:jc w:val="both"/>
      </w:pPr>
      <w:r>
        <w:t>позднее  пяти календарных дней со дня получения запроса (если иные сроки не</w:t>
      </w:r>
    </w:p>
    <w:p w:rsidR="00762CEC" w:rsidRDefault="00762CEC">
      <w:pPr>
        <w:pStyle w:val="ConsPlusNonformat"/>
        <w:jc w:val="both"/>
      </w:pPr>
      <w:r>
        <w:t>оговорены в запросе);</w:t>
      </w:r>
    </w:p>
    <w:p w:rsidR="00762CEC" w:rsidRDefault="00762CEC">
      <w:pPr>
        <w:pStyle w:val="ConsPlusNonformat"/>
        <w:jc w:val="both"/>
      </w:pPr>
      <w:r>
        <w:t xml:space="preserve">    в)  ежегодно, до 20 апреля года, следующего за отчетным, представлять в</w:t>
      </w:r>
    </w:p>
    <w:p w:rsidR="00762CEC" w:rsidRDefault="00762CEC">
      <w:pPr>
        <w:pStyle w:val="ConsPlusNonformat"/>
        <w:jc w:val="both"/>
      </w:pPr>
      <w:r>
        <w:t>уполномоченный орган следующую информацию об инвестиционном проекте:</w:t>
      </w:r>
    </w:p>
    <w:p w:rsidR="00762CEC" w:rsidRDefault="00762CEC">
      <w:pPr>
        <w:pStyle w:val="ConsPlusNonformat"/>
        <w:jc w:val="both"/>
      </w:pPr>
      <w:r>
        <w:t xml:space="preserve">    сведения о выручке от реализации продукции;</w:t>
      </w:r>
    </w:p>
    <w:p w:rsidR="00762CEC" w:rsidRDefault="00762CEC">
      <w:pPr>
        <w:pStyle w:val="ConsPlusNonformat"/>
        <w:jc w:val="both"/>
      </w:pPr>
      <w:r>
        <w:t xml:space="preserve">    сведения  о  суммах  полученных  налоговых  льгот  с разбивкой по видам</w:t>
      </w:r>
    </w:p>
    <w:p w:rsidR="00762CEC" w:rsidRDefault="00762CEC">
      <w:pPr>
        <w:pStyle w:val="ConsPlusNonformat"/>
        <w:jc w:val="both"/>
      </w:pPr>
      <w:r>
        <w:t>налогов;</w:t>
      </w:r>
    </w:p>
    <w:p w:rsidR="00762CEC" w:rsidRDefault="00762CEC">
      <w:pPr>
        <w:pStyle w:val="ConsPlusNonformat"/>
        <w:jc w:val="both"/>
      </w:pPr>
      <w:r>
        <w:t xml:space="preserve">    сведения об объеме начисленных и уплаченных налогов в бюджеты бюджетной</w:t>
      </w:r>
    </w:p>
    <w:p w:rsidR="00762CEC" w:rsidRDefault="00762CEC">
      <w:pPr>
        <w:pStyle w:val="ConsPlusNonformat"/>
        <w:jc w:val="both"/>
      </w:pPr>
      <w:r>
        <w:t>системы Российской Федерации;</w:t>
      </w:r>
    </w:p>
    <w:p w:rsidR="00762CEC" w:rsidRDefault="00762CEC">
      <w:pPr>
        <w:pStyle w:val="ConsPlusNonformat"/>
        <w:jc w:val="both"/>
      </w:pPr>
      <w:r>
        <w:t xml:space="preserve">    сведения   о   суммах   планируемых  к  получению  налоговых  льгот  за</w:t>
      </w:r>
    </w:p>
    <w:p w:rsidR="00762CEC" w:rsidRDefault="00762CEC">
      <w:pPr>
        <w:pStyle w:val="ConsPlusNonformat"/>
        <w:jc w:val="both"/>
      </w:pPr>
      <w:r>
        <w:t>четырехлетний  период  начиная с текущего года с разбивкой по годам и видам</w:t>
      </w:r>
    </w:p>
    <w:p w:rsidR="00762CEC" w:rsidRDefault="00762CEC">
      <w:pPr>
        <w:pStyle w:val="ConsPlusNonformat"/>
        <w:jc w:val="both"/>
      </w:pPr>
      <w:r>
        <w:t>налогов;</w:t>
      </w:r>
    </w:p>
    <w:p w:rsidR="00762CEC" w:rsidRDefault="00762CEC">
      <w:pPr>
        <w:pStyle w:val="ConsPlusNonformat"/>
        <w:jc w:val="both"/>
      </w:pPr>
      <w:r>
        <w:t xml:space="preserve">    сведения    о   перечислении   налогов   в   консолидированный   бюджет</w:t>
      </w:r>
    </w:p>
    <w:p w:rsidR="00762CEC" w:rsidRDefault="00762CEC">
      <w:pPr>
        <w:pStyle w:val="ConsPlusNonformat"/>
        <w:jc w:val="both"/>
      </w:pPr>
      <w:r>
        <w:t>Архангельской  области  по  годам  за  период  с года, предшествующего году</w:t>
      </w:r>
    </w:p>
    <w:p w:rsidR="00762CEC" w:rsidRDefault="00762CEC">
      <w:pPr>
        <w:pStyle w:val="ConsPlusNonformat"/>
        <w:jc w:val="both"/>
      </w:pPr>
      <w:r>
        <w:t>начала  применения  налоговых льгот, с указанием налоговой ставки, базы для</w:t>
      </w:r>
    </w:p>
    <w:p w:rsidR="00762CEC" w:rsidRDefault="00762CEC">
      <w:pPr>
        <w:pStyle w:val="ConsPlusNonformat"/>
        <w:jc w:val="both"/>
      </w:pPr>
      <w:r>
        <w:t>расчета налогов и сумм налоговых льгот в отношении следующих налогов: налог</w:t>
      </w:r>
    </w:p>
    <w:p w:rsidR="00762CEC" w:rsidRDefault="00762CEC">
      <w:pPr>
        <w:pStyle w:val="ConsPlusNonformat"/>
        <w:jc w:val="both"/>
      </w:pPr>
      <w:r>
        <w:t>на  имущество  организаций,  налог на прибыль организаций, земельный налог,</w:t>
      </w:r>
    </w:p>
    <w:p w:rsidR="00762CEC" w:rsidRDefault="00762CEC">
      <w:pPr>
        <w:pStyle w:val="ConsPlusNonformat"/>
        <w:jc w:val="both"/>
      </w:pPr>
      <w:r>
        <w:t>налог на доходы физических лиц, налог на добычу полезных ископаемых;</w:t>
      </w:r>
    </w:p>
    <w:p w:rsidR="00762CEC" w:rsidRDefault="00762CEC">
      <w:pPr>
        <w:pStyle w:val="ConsPlusNonformat"/>
        <w:jc w:val="both"/>
      </w:pPr>
      <w:r>
        <w:t xml:space="preserve">    г)  уведомить  уполномоченный  орган  в  письменном виде в течение пяти</w:t>
      </w:r>
    </w:p>
    <w:p w:rsidR="00762CEC" w:rsidRDefault="00762CEC">
      <w:pPr>
        <w:pStyle w:val="ConsPlusNonformat"/>
        <w:jc w:val="both"/>
      </w:pPr>
      <w:r>
        <w:t>рабочих дней со дня возникновения соответствующего обстоятельства:</w:t>
      </w:r>
    </w:p>
    <w:p w:rsidR="00762CEC" w:rsidRDefault="00762CEC">
      <w:pPr>
        <w:pStyle w:val="ConsPlusNonformat"/>
        <w:jc w:val="both"/>
      </w:pPr>
      <w:r>
        <w:t xml:space="preserve">    о своей ликвидации;</w:t>
      </w:r>
    </w:p>
    <w:p w:rsidR="00762CEC" w:rsidRDefault="00762CEC">
      <w:pPr>
        <w:pStyle w:val="ConsPlusNonformat"/>
        <w:jc w:val="both"/>
      </w:pPr>
      <w:r>
        <w:t xml:space="preserve">    о  постановке  на  учет в налоговом органе в другом субъекте Российской</w:t>
      </w:r>
    </w:p>
    <w:p w:rsidR="00762CEC" w:rsidRDefault="00762CEC">
      <w:pPr>
        <w:pStyle w:val="ConsPlusNonformat"/>
        <w:jc w:val="both"/>
      </w:pPr>
      <w:r>
        <w:t>Федерации; о прекращении действия документов (отзыве лицензий, сертификатов</w:t>
      </w:r>
    </w:p>
    <w:p w:rsidR="00762CEC" w:rsidRDefault="00762CEC">
      <w:pPr>
        <w:pStyle w:val="ConsPlusNonformat"/>
        <w:jc w:val="both"/>
      </w:pPr>
      <w:r>
        <w:t>и разрешений), наличие которых необходимо для реализации проекта;</w:t>
      </w:r>
    </w:p>
    <w:p w:rsidR="00762CEC" w:rsidRDefault="00762CEC">
      <w:pPr>
        <w:pStyle w:val="ConsPlusNonformat"/>
        <w:jc w:val="both"/>
      </w:pPr>
      <w:r>
        <w:t xml:space="preserve">    о  реорганизации,  начале  процедуры  ликвидации  или  вынесении  судом</w:t>
      </w:r>
    </w:p>
    <w:p w:rsidR="00762CEC" w:rsidRDefault="00762CEC">
      <w:pPr>
        <w:pStyle w:val="ConsPlusNonformat"/>
        <w:jc w:val="both"/>
      </w:pPr>
      <w:r>
        <w:t>судебного  акта  о  применении к Инвестору любой из процедур, применяемых в</w:t>
      </w:r>
    </w:p>
    <w:p w:rsidR="00762CEC" w:rsidRDefault="00762CEC">
      <w:pPr>
        <w:pStyle w:val="ConsPlusNonformat"/>
        <w:jc w:val="both"/>
      </w:pPr>
      <w:r>
        <w:t>деле о несостоятельности (банкротстве);</w:t>
      </w:r>
    </w:p>
    <w:p w:rsidR="00762CEC" w:rsidRDefault="00762CEC">
      <w:pPr>
        <w:pStyle w:val="ConsPlusNonformat"/>
        <w:jc w:val="both"/>
      </w:pPr>
      <w:r>
        <w:t xml:space="preserve">    о наложении ареста или обращения взыскания на имущество Инвестора;</w:t>
      </w:r>
    </w:p>
    <w:p w:rsidR="00762CEC" w:rsidRDefault="00762CEC">
      <w:pPr>
        <w:pStyle w:val="ConsPlusNonformat"/>
        <w:jc w:val="both"/>
      </w:pPr>
      <w:r>
        <w:t xml:space="preserve">    2)  Инвестор  имеет равные с другими инвесторами права на осуществление</w:t>
      </w:r>
    </w:p>
    <w:p w:rsidR="00762CEC" w:rsidRDefault="00762CEC">
      <w:pPr>
        <w:pStyle w:val="ConsPlusNonformat"/>
        <w:jc w:val="both"/>
      </w:pPr>
      <w:r>
        <w:t>инвестиционной   деятельности   на  территории  Архангельской  области,  на</w:t>
      </w:r>
    </w:p>
    <w:p w:rsidR="00762CEC" w:rsidRDefault="00762CEC">
      <w:pPr>
        <w:pStyle w:val="ConsPlusNonformat"/>
        <w:jc w:val="both"/>
      </w:pPr>
      <w:r>
        <w:t>получение    и    свободное    использование   результатов   инвестиционной</w:t>
      </w:r>
    </w:p>
    <w:p w:rsidR="00762CEC" w:rsidRDefault="00762CEC">
      <w:pPr>
        <w:pStyle w:val="ConsPlusNonformat"/>
        <w:jc w:val="both"/>
      </w:pPr>
      <w:r>
        <w:t>деятельности.</w:t>
      </w:r>
    </w:p>
    <w:p w:rsidR="00762CEC" w:rsidRDefault="00762CEC">
      <w:pPr>
        <w:pStyle w:val="ConsPlusNonformat"/>
        <w:jc w:val="both"/>
      </w:pPr>
      <w:r>
        <w:t xml:space="preserve">    Равенство условий осуществления инвестиционной деятельности инвесторами</w:t>
      </w:r>
    </w:p>
    <w:p w:rsidR="00762CEC" w:rsidRDefault="00762CEC">
      <w:pPr>
        <w:pStyle w:val="ConsPlusNonformat"/>
        <w:jc w:val="both"/>
      </w:pPr>
      <w:r>
        <w:t>обеспечивается  равенством  прав  доступа к информации, обладателем которой</w:t>
      </w:r>
    </w:p>
    <w:p w:rsidR="00762CEC" w:rsidRDefault="00762CEC">
      <w:pPr>
        <w:pStyle w:val="ConsPlusNonformat"/>
        <w:jc w:val="both"/>
      </w:pPr>
      <w:r>
        <w:t>являются исполнительные органы государственной власти Архангельской области</w:t>
      </w:r>
    </w:p>
    <w:p w:rsidR="00762CEC" w:rsidRDefault="00762CEC">
      <w:pPr>
        <w:pStyle w:val="ConsPlusNonformat"/>
        <w:jc w:val="both"/>
      </w:pPr>
      <w:r>
        <w:t>и  органы  местного  самоуправления муниципальных образований Архангельской</w:t>
      </w:r>
    </w:p>
    <w:p w:rsidR="00762CEC" w:rsidRDefault="00762CEC">
      <w:pPr>
        <w:pStyle w:val="ConsPlusNonformat"/>
        <w:jc w:val="both"/>
      </w:pPr>
      <w:r>
        <w:t>области.</w:t>
      </w:r>
    </w:p>
    <w:p w:rsidR="00762CEC" w:rsidRDefault="00762CEC">
      <w:pPr>
        <w:pStyle w:val="ConsPlusNonformat"/>
        <w:jc w:val="both"/>
      </w:pPr>
      <w:r>
        <w:t xml:space="preserve">    2.2.  Уполномоченный  орган  в  соответствии  с настоящим Соглашением в</w:t>
      </w:r>
    </w:p>
    <w:p w:rsidR="00762CEC" w:rsidRDefault="00762CEC">
      <w:pPr>
        <w:pStyle w:val="ConsPlusNonformat"/>
        <w:jc w:val="both"/>
      </w:pPr>
      <w:r>
        <w:t>пределах  своей  компетенции  и  в порядке, установленном законодательством</w:t>
      </w:r>
    </w:p>
    <w:p w:rsidR="00762CEC" w:rsidRDefault="00762CEC">
      <w:pPr>
        <w:pStyle w:val="ConsPlusNonformat"/>
        <w:jc w:val="both"/>
      </w:pPr>
      <w:r>
        <w:t>Российской Федерации и законодательством Архангельской области, обязуется:</w:t>
      </w:r>
    </w:p>
    <w:p w:rsidR="00762CEC" w:rsidRDefault="00762CEC">
      <w:pPr>
        <w:pStyle w:val="ConsPlusNonformat"/>
        <w:jc w:val="both"/>
      </w:pPr>
      <w:r>
        <w:t xml:space="preserve">    обеспечить  сопровождение  инвестиционного  проекта  через  автономную</w:t>
      </w:r>
    </w:p>
    <w:p w:rsidR="00762CEC" w:rsidRDefault="00762CEC">
      <w:pPr>
        <w:pStyle w:val="ConsPlusNonformat"/>
        <w:jc w:val="both"/>
      </w:pPr>
      <w:r>
        <w:t>некоммерческую организацию Архангельской области "Агентство регионального</w:t>
      </w:r>
    </w:p>
    <w:p w:rsidR="00762CEC" w:rsidRDefault="00762CEC">
      <w:pPr>
        <w:pStyle w:val="ConsPlusNonformat"/>
        <w:jc w:val="both"/>
      </w:pPr>
      <w:r>
        <w:t>развития",  осуществляющее сопровождение инвестиционных проектов и работу</w:t>
      </w:r>
    </w:p>
    <w:p w:rsidR="00762CEC" w:rsidRDefault="00762CEC">
      <w:pPr>
        <w:pStyle w:val="ConsPlusNonformat"/>
        <w:jc w:val="both"/>
      </w:pPr>
      <w:r>
        <w:t>с инвесторами;</w:t>
      </w:r>
    </w:p>
    <w:p w:rsidR="00762CEC" w:rsidRDefault="00762CEC">
      <w:pPr>
        <w:pStyle w:val="ConsPlusNonformat"/>
        <w:jc w:val="both"/>
      </w:pPr>
      <w:r>
        <w:t xml:space="preserve">    осуществлять поддержку реализации инвестиционного проекта;</w:t>
      </w:r>
    </w:p>
    <w:p w:rsidR="00762CEC" w:rsidRDefault="00762CEC">
      <w:pPr>
        <w:pStyle w:val="ConsPlusNonformat"/>
        <w:jc w:val="both"/>
      </w:pPr>
      <w:r>
        <w:t xml:space="preserve">    оказывать   информационно-консультационную   помощь   в   представлении</w:t>
      </w:r>
    </w:p>
    <w:p w:rsidR="00762CEC" w:rsidRDefault="00762CEC">
      <w:pPr>
        <w:pStyle w:val="ConsPlusNonformat"/>
        <w:jc w:val="both"/>
      </w:pPr>
      <w:r>
        <w:t>информации, необходимой для реализации инвестиционного проекта.</w:t>
      </w:r>
    </w:p>
    <w:p w:rsidR="00762CEC" w:rsidRDefault="00762CEC">
      <w:pPr>
        <w:pStyle w:val="ConsPlusNonformat"/>
        <w:jc w:val="both"/>
      </w:pPr>
    </w:p>
    <w:p w:rsidR="00762CEC" w:rsidRDefault="00762CEC">
      <w:pPr>
        <w:pStyle w:val="ConsPlusNonformat"/>
        <w:jc w:val="both"/>
      </w:pPr>
      <w:r>
        <w:t xml:space="preserve">            3. Порядок осуществления контроля за деятельностью</w:t>
      </w:r>
    </w:p>
    <w:p w:rsidR="00762CEC" w:rsidRDefault="00762CEC">
      <w:pPr>
        <w:pStyle w:val="ConsPlusNonformat"/>
        <w:jc w:val="both"/>
      </w:pPr>
      <w:r>
        <w:t xml:space="preserve">              Инвестора по реализации инвестиционного проекта</w:t>
      </w:r>
    </w:p>
    <w:p w:rsidR="00762CEC" w:rsidRDefault="00762CEC">
      <w:pPr>
        <w:pStyle w:val="ConsPlusNonformat"/>
        <w:jc w:val="both"/>
      </w:pPr>
    </w:p>
    <w:p w:rsidR="00762CEC" w:rsidRDefault="00762CEC">
      <w:pPr>
        <w:pStyle w:val="ConsPlusNonformat"/>
        <w:jc w:val="both"/>
      </w:pPr>
      <w:r>
        <w:t xml:space="preserve">    3.1.  Контроль за деятельностью Инвестора по реализации инвестиционного</w:t>
      </w:r>
    </w:p>
    <w:p w:rsidR="00762CEC" w:rsidRDefault="00762CEC">
      <w:pPr>
        <w:pStyle w:val="ConsPlusNonformat"/>
        <w:jc w:val="both"/>
      </w:pPr>
      <w:r>
        <w:t>проекта  осуществляется  путем проведения анализа представленной Инвестором</w:t>
      </w:r>
    </w:p>
    <w:p w:rsidR="00762CEC" w:rsidRDefault="00762CEC">
      <w:pPr>
        <w:pStyle w:val="ConsPlusNonformat"/>
        <w:jc w:val="both"/>
      </w:pPr>
      <w:r>
        <w:t>информации,  проведения  осмотров  объектов  инвестиционного  проекта, иным</w:t>
      </w:r>
    </w:p>
    <w:p w:rsidR="00762CEC" w:rsidRDefault="00762CEC">
      <w:pPr>
        <w:pStyle w:val="ConsPlusNonformat"/>
        <w:jc w:val="both"/>
      </w:pPr>
      <w:r>
        <w:t>образом в соответствии с законодательством Российской Федерации.</w:t>
      </w:r>
    </w:p>
    <w:p w:rsidR="00762CEC" w:rsidRDefault="00762CEC">
      <w:pPr>
        <w:pStyle w:val="ConsPlusNonformat"/>
        <w:jc w:val="both"/>
      </w:pPr>
      <w:r>
        <w:t xml:space="preserve">    3.2.  Ежегодно,  до  25  января  года, следующего за отчетным, Инвестор</w:t>
      </w:r>
    </w:p>
    <w:p w:rsidR="00762CEC" w:rsidRDefault="00762CEC">
      <w:pPr>
        <w:pStyle w:val="ConsPlusNonformat"/>
        <w:jc w:val="both"/>
      </w:pPr>
      <w:r>
        <w:lastRenderedPageBreak/>
        <w:t>представляет  в  уполномоченный  орган  отчет  о реализации инвестиционного</w:t>
      </w:r>
    </w:p>
    <w:p w:rsidR="00762CEC" w:rsidRDefault="00762CEC">
      <w:pPr>
        <w:pStyle w:val="ConsPlusNonformat"/>
        <w:jc w:val="both"/>
      </w:pPr>
      <w:r>
        <w:t xml:space="preserve">проекта  с  указанием  степени достижения основных </w:t>
      </w:r>
      <w:hyperlink w:anchor="P869" w:history="1">
        <w:r>
          <w:rPr>
            <w:color w:val="0000FF"/>
          </w:rPr>
          <w:t>показателей</w:t>
        </w:r>
      </w:hyperlink>
      <w:r>
        <w:t>, указанных в</w:t>
      </w:r>
    </w:p>
    <w:p w:rsidR="00762CEC" w:rsidRDefault="00762CEC">
      <w:pPr>
        <w:pStyle w:val="ConsPlusNonformat"/>
        <w:jc w:val="both"/>
      </w:pPr>
      <w:r>
        <w:t>приложении  к  настоящему  Соглашению,  а  также  с  указанием информации о</w:t>
      </w:r>
    </w:p>
    <w:p w:rsidR="00762CEC" w:rsidRDefault="00762CEC">
      <w:pPr>
        <w:pStyle w:val="ConsPlusNonformat"/>
        <w:jc w:val="both"/>
      </w:pPr>
      <w:r>
        <w:t>наличии  (отсутствии)  задолженности  по заработной плате перед работниками</w:t>
      </w:r>
    </w:p>
    <w:p w:rsidR="00762CEC" w:rsidRDefault="00762CEC">
      <w:pPr>
        <w:pStyle w:val="ConsPlusNonformat"/>
        <w:jc w:val="both"/>
      </w:pPr>
      <w:r>
        <w:t>Инвестора.</w:t>
      </w:r>
    </w:p>
    <w:p w:rsidR="00762CEC" w:rsidRDefault="00762CEC">
      <w:pPr>
        <w:pStyle w:val="ConsPlusNonformat"/>
        <w:jc w:val="both"/>
      </w:pPr>
      <w:r>
        <w:t xml:space="preserve">    3.3.  Инвестор не позднее трех месяцев с даты ввода в эксплуатацию всех</w:t>
      </w:r>
    </w:p>
    <w:p w:rsidR="00762CEC" w:rsidRDefault="00762CEC">
      <w:pPr>
        <w:pStyle w:val="ConsPlusNonformat"/>
        <w:jc w:val="both"/>
      </w:pPr>
      <w:r>
        <w:t>объектов    (объекта),    предусмотренных(ого)   инвестиционным   проектом,</w:t>
      </w:r>
    </w:p>
    <w:p w:rsidR="00762CEC" w:rsidRDefault="00762CEC">
      <w:pPr>
        <w:pStyle w:val="ConsPlusNonformat"/>
        <w:jc w:val="both"/>
      </w:pPr>
      <w:r>
        <w:t>представляет   в   уполномоченный   орган   итоговый   отчет  о  реализации</w:t>
      </w:r>
    </w:p>
    <w:p w:rsidR="00762CEC" w:rsidRDefault="00762CEC">
      <w:pPr>
        <w:pStyle w:val="ConsPlusNonformat"/>
        <w:jc w:val="both"/>
      </w:pPr>
      <w:r>
        <w:t xml:space="preserve">инвестиционного  проекта  и  достижении  основных  </w:t>
      </w:r>
      <w:hyperlink w:anchor="P869" w:history="1">
        <w:r>
          <w:rPr>
            <w:color w:val="0000FF"/>
          </w:rPr>
          <w:t>показателей</w:t>
        </w:r>
      </w:hyperlink>
      <w:r>
        <w:t>, указанных в</w:t>
      </w:r>
    </w:p>
    <w:p w:rsidR="00762CEC" w:rsidRDefault="00762CEC">
      <w:pPr>
        <w:pStyle w:val="ConsPlusNonformat"/>
        <w:jc w:val="both"/>
      </w:pPr>
      <w:r>
        <w:t>приложении к настоящему Соглашению.</w:t>
      </w:r>
    </w:p>
    <w:p w:rsidR="00762CEC" w:rsidRDefault="00762CEC">
      <w:pPr>
        <w:pStyle w:val="ConsPlusNonformat"/>
        <w:jc w:val="both"/>
      </w:pPr>
    </w:p>
    <w:p w:rsidR="00762CEC" w:rsidRDefault="00762CEC">
      <w:pPr>
        <w:pStyle w:val="ConsPlusNonformat"/>
        <w:jc w:val="both"/>
      </w:pPr>
      <w:r>
        <w:t xml:space="preserve">                           4. Разрешение споров</w:t>
      </w:r>
    </w:p>
    <w:p w:rsidR="00762CEC" w:rsidRDefault="00762CEC">
      <w:pPr>
        <w:pStyle w:val="ConsPlusNonformat"/>
        <w:jc w:val="both"/>
      </w:pPr>
    </w:p>
    <w:p w:rsidR="00762CEC" w:rsidRDefault="00762CEC">
      <w:pPr>
        <w:pStyle w:val="ConsPlusNonformat"/>
        <w:jc w:val="both"/>
      </w:pPr>
      <w:r>
        <w:t xml:space="preserve">    4.1.  При  возникновении  споров  и  конфликтных  ситуаций  в  связи  с</w:t>
      </w:r>
    </w:p>
    <w:p w:rsidR="00762CEC" w:rsidRDefault="00762CEC">
      <w:pPr>
        <w:pStyle w:val="ConsPlusNonformat"/>
        <w:jc w:val="both"/>
      </w:pPr>
      <w:r>
        <w:t>деятельностью   Инвестора   и   выполнением  Сторонами  условий  настоящего</w:t>
      </w:r>
    </w:p>
    <w:p w:rsidR="00762CEC" w:rsidRDefault="00762CEC">
      <w:pPr>
        <w:pStyle w:val="ConsPlusNonformat"/>
        <w:jc w:val="both"/>
      </w:pPr>
      <w:r>
        <w:t>Соглашения   они   разрешаются   путем  переговоров  между  уполномоченными</w:t>
      </w:r>
    </w:p>
    <w:p w:rsidR="00762CEC" w:rsidRDefault="00762CEC">
      <w:pPr>
        <w:pStyle w:val="ConsPlusNonformat"/>
        <w:jc w:val="both"/>
      </w:pPr>
      <w:r>
        <w:t>представителями   Сторон  в  соответствии  с  законодательством  Российской</w:t>
      </w:r>
    </w:p>
    <w:p w:rsidR="00762CEC" w:rsidRDefault="00762CEC">
      <w:pPr>
        <w:pStyle w:val="ConsPlusNonformat"/>
        <w:jc w:val="both"/>
      </w:pPr>
      <w:r>
        <w:t>Федерации и законодательством Архангельской области.</w:t>
      </w:r>
    </w:p>
    <w:p w:rsidR="00762CEC" w:rsidRDefault="00762CEC">
      <w:pPr>
        <w:pStyle w:val="ConsPlusNonformat"/>
        <w:jc w:val="both"/>
      </w:pPr>
      <w:r>
        <w:t xml:space="preserve">    4.2.   Претензия   по   исполнению   условий   настоящего   Соглашения,</w:t>
      </w:r>
    </w:p>
    <w:p w:rsidR="00762CEC" w:rsidRDefault="00762CEC">
      <w:pPr>
        <w:pStyle w:val="ConsPlusNonformat"/>
        <w:jc w:val="both"/>
      </w:pPr>
      <w:r>
        <w:t>предъявленная  одной  из  Сторон, должна быть рассмотрена другой Стороной в</w:t>
      </w:r>
    </w:p>
    <w:p w:rsidR="00762CEC" w:rsidRDefault="00762CEC">
      <w:pPr>
        <w:pStyle w:val="ConsPlusNonformat"/>
        <w:jc w:val="both"/>
      </w:pPr>
      <w:r>
        <w:t>течение 15 календарных дней со дня ее получения.</w:t>
      </w:r>
    </w:p>
    <w:p w:rsidR="00762CEC" w:rsidRDefault="00762CEC">
      <w:pPr>
        <w:pStyle w:val="ConsPlusNonformat"/>
        <w:jc w:val="both"/>
      </w:pPr>
      <w:r>
        <w:t xml:space="preserve">    4.3.   Неурегулированные   путем   переговоров   споры   разрешаются  в</w:t>
      </w:r>
    </w:p>
    <w:p w:rsidR="00762CEC" w:rsidRDefault="00762CEC">
      <w:pPr>
        <w:pStyle w:val="ConsPlusNonformat"/>
        <w:jc w:val="both"/>
      </w:pPr>
      <w:r>
        <w:t>установленном  законодательством Российской Федерации порядке в Арбитражном</w:t>
      </w:r>
    </w:p>
    <w:p w:rsidR="00762CEC" w:rsidRDefault="00762CEC">
      <w:pPr>
        <w:pStyle w:val="ConsPlusNonformat"/>
        <w:jc w:val="both"/>
      </w:pPr>
      <w:r>
        <w:t>суде Архангельской области.</w:t>
      </w:r>
    </w:p>
    <w:p w:rsidR="00762CEC" w:rsidRDefault="00762CEC">
      <w:pPr>
        <w:pStyle w:val="ConsPlusNonformat"/>
        <w:jc w:val="both"/>
      </w:pPr>
    </w:p>
    <w:p w:rsidR="00762CEC" w:rsidRDefault="00762CEC">
      <w:pPr>
        <w:pStyle w:val="ConsPlusNonformat"/>
        <w:jc w:val="both"/>
      </w:pPr>
      <w:r>
        <w:t xml:space="preserve">                   5. Изменение и расторжение Соглашения</w:t>
      </w:r>
    </w:p>
    <w:p w:rsidR="00762CEC" w:rsidRDefault="00762CEC">
      <w:pPr>
        <w:pStyle w:val="ConsPlusNonformat"/>
        <w:jc w:val="both"/>
      </w:pPr>
    </w:p>
    <w:p w:rsidR="00762CEC" w:rsidRDefault="00762CEC">
      <w:pPr>
        <w:pStyle w:val="ConsPlusNonformat"/>
        <w:jc w:val="both"/>
      </w:pPr>
      <w:r>
        <w:t xml:space="preserve">    5.1. Настоящее Соглашение может быть изменено по соглашению Сторон.</w:t>
      </w:r>
    </w:p>
    <w:p w:rsidR="00762CEC" w:rsidRDefault="00762CEC">
      <w:pPr>
        <w:pStyle w:val="ConsPlusNonformat"/>
        <w:jc w:val="both"/>
      </w:pPr>
      <w:r>
        <w:t xml:space="preserve">    Любые изменения оформляются в форме дополнительного соглашения, которое</w:t>
      </w:r>
    </w:p>
    <w:p w:rsidR="00762CEC" w:rsidRDefault="00762CEC">
      <w:pPr>
        <w:pStyle w:val="ConsPlusNonformat"/>
        <w:jc w:val="both"/>
      </w:pPr>
      <w:r>
        <w:t>является неотъемлемой частью настоящего Соглашения и вступает в силу со дня</w:t>
      </w:r>
    </w:p>
    <w:p w:rsidR="00762CEC" w:rsidRDefault="00762CEC">
      <w:pPr>
        <w:pStyle w:val="ConsPlusNonformat"/>
        <w:jc w:val="both"/>
      </w:pPr>
      <w:r>
        <w:t>его подписания.</w:t>
      </w:r>
    </w:p>
    <w:p w:rsidR="00762CEC" w:rsidRDefault="00762CEC">
      <w:pPr>
        <w:pStyle w:val="ConsPlusNonformat"/>
        <w:jc w:val="both"/>
      </w:pPr>
      <w:r>
        <w:t xml:space="preserve">    5.2.  Настоящее Соглашение может быть расторгнуто по соглашению Сторон,</w:t>
      </w:r>
    </w:p>
    <w:p w:rsidR="00762CEC" w:rsidRDefault="00762CEC">
      <w:pPr>
        <w:pStyle w:val="ConsPlusNonformat"/>
        <w:jc w:val="both"/>
      </w:pPr>
      <w:r>
        <w:t>а   также   в   одностороннем   порядке  Правительством  путем  направления</w:t>
      </w:r>
    </w:p>
    <w:p w:rsidR="00762CEC" w:rsidRDefault="00762CEC">
      <w:pPr>
        <w:pStyle w:val="ConsPlusNonformat"/>
        <w:jc w:val="both"/>
      </w:pPr>
      <w:r>
        <w:t>письменного уведомления Инвестору.</w:t>
      </w:r>
    </w:p>
    <w:p w:rsidR="00762CEC" w:rsidRDefault="00762CEC">
      <w:pPr>
        <w:pStyle w:val="ConsPlusNonformat"/>
        <w:jc w:val="both"/>
      </w:pPr>
      <w:r>
        <w:t xml:space="preserve">    Настоящее  соглашение считается расторгнутым через пять рабочих дней со</w:t>
      </w:r>
    </w:p>
    <w:p w:rsidR="00762CEC" w:rsidRDefault="00762CEC">
      <w:pPr>
        <w:pStyle w:val="ConsPlusNonformat"/>
        <w:jc w:val="both"/>
      </w:pPr>
      <w:r>
        <w:t>дня получения Инвестором уведомления о расторжении.</w:t>
      </w:r>
    </w:p>
    <w:p w:rsidR="00762CEC" w:rsidRDefault="00762CEC">
      <w:pPr>
        <w:pStyle w:val="ConsPlusNonformat"/>
        <w:jc w:val="both"/>
      </w:pPr>
    </w:p>
    <w:p w:rsidR="00762CEC" w:rsidRDefault="00762CEC">
      <w:pPr>
        <w:pStyle w:val="ConsPlusNonformat"/>
        <w:jc w:val="both"/>
      </w:pPr>
      <w:r>
        <w:t xml:space="preserve">                             6. Прочие условия</w:t>
      </w:r>
    </w:p>
    <w:p w:rsidR="00762CEC" w:rsidRDefault="00762CEC">
      <w:pPr>
        <w:pStyle w:val="ConsPlusNonformat"/>
        <w:jc w:val="both"/>
      </w:pPr>
    </w:p>
    <w:p w:rsidR="00762CEC" w:rsidRDefault="00762CEC">
      <w:pPr>
        <w:pStyle w:val="ConsPlusNonformat"/>
        <w:jc w:val="both"/>
      </w:pPr>
      <w:r>
        <w:t xml:space="preserve">    6.1.   Отношения  Сторон,  не  урегулированные  настоящим  Соглашением,</w:t>
      </w:r>
    </w:p>
    <w:p w:rsidR="00762CEC" w:rsidRDefault="00762CEC">
      <w:pPr>
        <w:pStyle w:val="ConsPlusNonformat"/>
        <w:jc w:val="both"/>
      </w:pPr>
      <w:r>
        <w:t>регулируются  законодательством  Российской  Федерации  и законодательством</w:t>
      </w:r>
    </w:p>
    <w:p w:rsidR="00762CEC" w:rsidRDefault="00762CEC">
      <w:pPr>
        <w:pStyle w:val="ConsPlusNonformat"/>
        <w:jc w:val="both"/>
      </w:pPr>
      <w:r>
        <w:t>Архангельской области.</w:t>
      </w:r>
    </w:p>
    <w:p w:rsidR="00762CEC" w:rsidRDefault="00762CEC">
      <w:pPr>
        <w:pStyle w:val="ConsPlusNonformat"/>
        <w:jc w:val="both"/>
      </w:pPr>
      <w:r>
        <w:t xml:space="preserve">    6.2. Настоящее Соглашение не ограничивает взаимодействие Сторон с иными</w:t>
      </w:r>
    </w:p>
    <w:p w:rsidR="00762CEC" w:rsidRDefault="00762CEC">
      <w:pPr>
        <w:pStyle w:val="ConsPlusNonformat"/>
        <w:jc w:val="both"/>
      </w:pPr>
      <w:r>
        <w:t>организациями, а также не имеет целью ограничение конкуренции.</w:t>
      </w:r>
    </w:p>
    <w:p w:rsidR="00762CEC" w:rsidRDefault="00762CEC">
      <w:pPr>
        <w:pStyle w:val="ConsPlusNonformat"/>
        <w:jc w:val="both"/>
      </w:pPr>
      <w:r>
        <w:t xml:space="preserve">    6.3.  Настоящее  Соглашение  не  налагает  на  Правительство финансовых</w:t>
      </w:r>
    </w:p>
    <w:p w:rsidR="00762CEC" w:rsidRDefault="00762CEC">
      <w:pPr>
        <w:pStyle w:val="ConsPlusNonformat"/>
        <w:jc w:val="both"/>
      </w:pPr>
      <w:r>
        <w:t>обязательств.</w:t>
      </w:r>
    </w:p>
    <w:p w:rsidR="00762CEC" w:rsidRDefault="00762CEC">
      <w:pPr>
        <w:pStyle w:val="ConsPlusNonformat"/>
        <w:jc w:val="both"/>
      </w:pPr>
      <w:r>
        <w:t xml:space="preserve">    6.4.  Настоящее  Соглашение  заключено  в  двух  экземплярах на русском</w:t>
      </w:r>
    </w:p>
    <w:p w:rsidR="00762CEC" w:rsidRDefault="00762CEC">
      <w:pPr>
        <w:pStyle w:val="ConsPlusNonformat"/>
        <w:jc w:val="both"/>
      </w:pPr>
      <w:r>
        <w:t>языке, имеющих одинаковую юридическую силу, по одному экземпляру для каждой</w:t>
      </w:r>
    </w:p>
    <w:p w:rsidR="00762CEC" w:rsidRDefault="00762CEC">
      <w:pPr>
        <w:pStyle w:val="ConsPlusNonformat"/>
        <w:jc w:val="both"/>
      </w:pPr>
      <w:r>
        <w:t>из Сторон.</w:t>
      </w:r>
    </w:p>
    <w:p w:rsidR="00762CEC" w:rsidRDefault="00762CEC">
      <w:pPr>
        <w:pStyle w:val="ConsPlusNonformat"/>
        <w:jc w:val="both"/>
      </w:pPr>
      <w:r>
        <w:t xml:space="preserve">    6.5.  Соглашение  вступает  в  силу  со  дня его подписания Сторонами и</w:t>
      </w:r>
    </w:p>
    <w:p w:rsidR="00762CEC" w:rsidRDefault="00762CEC">
      <w:pPr>
        <w:pStyle w:val="ConsPlusNonformat"/>
        <w:jc w:val="both"/>
      </w:pPr>
      <w:r>
        <w:t>действует до окончания исполнения Сторонами всех обязательств по настоящему</w:t>
      </w:r>
    </w:p>
    <w:p w:rsidR="00762CEC" w:rsidRDefault="00762CEC">
      <w:pPr>
        <w:pStyle w:val="ConsPlusNonformat"/>
        <w:jc w:val="both"/>
      </w:pPr>
      <w:r>
        <w:t>Соглашению.</w:t>
      </w:r>
    </w:p>
    <w:p w:rsidR="00762CEC" w:rsidRDefault="00762CEC">
      <w:pPr>
        <w:pStyle w:val="ConsPlusNonformat"/>
        <w:jc w:val="both"/>
      </w:pPr>
      <w:r>
        <w:t xml:space="preserve">                       7. Реквизиты и подписи Сторон</w:t>
      </w:r>
    </w:p>
    <w:p w:rsidR="00762CEC" w:rsidRDefault="00762CEC">
      <w:pPr>
        <w:pStyle w:val="ConsPlusNonformat"/>
        <w:jc w:val="both"/>
      </w:pPr>
    </w:p>
    <w:p w:rsidR="00762CEC" w:rsidRDefault="00762CEC">
      <w:pPr>
        <w:pStyle w:val="ConsPlusNonformat"/>
        <w:jc w:val="both"/>
      </w:pPr>
      <w:r>
        <w:t xml:space="preserve">     Правительство                                  Инвестор</w:t>
      </w:r>
    </w:p>
    <w:p w:rsidR="00762CEC" w:rsidRDefault="00762CEC">
      <w:pPr>
        <w:pStyle w:val="ConsPlusNonformat"/>
        <w:jc w:val="both"/>
      </w:pPr>
      <w:r>
        <w:t>Архангельской области                     "_________________________</w:t>
      </w:r>
    </w:p>
    <w:p w:rsidR="00762CEC" w:rsidRDefault="00762CEC">
      <w:pPr>
        <w:pStyle w:val="ConsPlusNonformat"/>
        <w:jc w:val="both"/>
      </w:pPr>
      <w:r>
        <w:t xml:space="preserve">                                          __________________________"</w:t>
      </w:r>
    </w:p>
    <w:p w:rsidR="00762CEC" w:rsidRDefault="00762CEC">
      <w:pPr>
        <w:pStyle w:val="ConsPlusNonformat"/>
        <w:jc w:val="both"/>
      </w:pPr>
    </w:p>
    <w:p w:rsidR="00762CEC" w:rsidRDefault="00762CEC">
      <w:pPr>
        <w:pStyle w:val="ConsPlusNonformat"/>
        <w:jc w:val="both"/>
      </w:pPr>
      <w:r>
        <w:t>163004, г. Архангельск,                   Юридический адрес, реквизиты</w:t>
      </w:r>
    </w:p>
    <w:p w:rsidR="00762CEC" w:rsidRDefault="00762CEC">
      <w:pPr>
        <w:pStyle w:val="ConsPlusNonformat"/>
        <w:jc w:val="both"/>
      </w:pPr>
      <w:r>
        <w:t>просп. Троицкий, д. 49</w:t>
      </w:r>
    </w:p>
    <w:p w:rsidR="00762CEC" w:rsidRDefault="00762CEC">
      <w:pPr>
        <w:pStyle w:val="ConsPlusNonformat"/>
        <w:jc w:val="both"/>
      </w:pPr>
    </w:p>
    <w:p w:rsidR="00762CEC" w:rsidRDefault="00762CEC">
      <w:pPr>
        <w:pStyle w:val="ConsPlusNonformat"/>
        <w:jc w:val="both"/>
      </w:pPr>
      <w:r>
        <w:t xml:space="preserve">      Губернатор</w:t>
      </w:r>
    </w:p>
    <w:p w:rsidR="00762CEC" w:rsidRDefault="00762CEC">
      <w:pPr>
        <w:pStyle w:val="ConsPlusNonformat"/>
        <w:jc w:val="both"/>
      </w:pPr>
      <w:r>
        <w:t>Архангельской области</w:t>
      </w:r>
    </w:p>
    <w:p w:rsidR="00762CEC" w:rsidRDefault="00762CEC">
      <w:pPr>
        <w:pStyle w:val="ConsPlusNonformat"/>
        <w:jc w:val="both"/>
      </w:pPr>
      <w:r>
        <w:t>_________ ________________                _________ ___________________</w:t>
      </w:r>
    </w:p>
    <w:p w:rsidR="00762CEC" w:rsidRDefault="00762CEC">
      <w:pPr>
        <w:pStyle w:val="ConsPlusNormal"/>
        <w:jc w:val="both"/>
      </w:pPr>
    </w:p>
    <w:p w:rsidR="00762CEC" w:rsidRDefault="00762CEC">
      <w:pPr>
        <w:pStyle w:val="ConsPlusNormal"/>
        <w:jc w:val="right"/>
        <w:outlineLvl w:val="2"/>
      </w:pPr>
      <w:r>
        <w:t>Приложение</w:t>
      </w:r>
    </w:p>
    <w:p w:rsidR="00762CEC" w:rsidRDefault="00762CEC">
      <w:pPr>
        <w:pStyle w:val="ConsPlusNormal"/>
        <w:jc w:val="right"/>
      </w:pPr>
      <w:r>
        <w:t>к Типовому соглашению о сопровождении</w:t>
      </w:r>
    </w:p>
    <w:p w:rsidR="00762CEC" w:rsidRDefault="00762CEC">
      <w:pPr>
        <w:pStyle w:val="ConsPlusNormal"/>
        <w:jc w:val="right"/>
      </w:pPr>
      <w:r>
        <w:t>инвестиционного проекта между</w:t>
      </w:r>
    </w:p>
    <w:p w:rsidR="00762CEC" w:rsidRDefault="00762CEC">
      <w:pPr>
        <w:pStyle w:val="ConsPlusNormal"/>
        <w:jc w:val="right"/>
      </w:pPr>
      <w:r>
        <w:t>Правительством Архангельской</w:t>
      </w:r>
    </w:p>
    <w:p w:rsidR="00762CEC" w:rsidRDefault="00762CEC">
      <w:pPr>
        <w:pStyle w:val="ConsPlusNormal"/>
        <w:jc w:val="right"/>
      </w:pPr>
      <w:r>
        <w:t>области и инвестором</w:t>
      </w:r>
    </w:p>
    <w:p w:rsidR="00762CEC" w:rsidRDefault="00762CEC">
      <w:pPr>
        <w:pStyle w:val="ConsPlusNormal"/>
        <w:jc w:val="both"/>
      </w:pPr>
    </w:p>
    <w:p w:rsidR="00762CEC" w:rsidRDefault="00762CEC">
      <w:pPr>
        <w:pStyle w:val="ConsPlusNonformat"/>
        <w:jc w:val="both"/>
      </w:pPr>
      <w:bookmarkStart w:id="38" w:name="P869"/>
      <w:bookmarkEnd w:id="38"/>
      <w:r>
        <w:t xml:space="preserve">                                ПОКАЗАТЕЛИ</w:t>
      </w:r>
    </w:p>
    <w:p w:rsidR="00762CEC" w:rsidRDefault="00762CEC">
      <w:pPr>
        <w:pStyle w:val="ConsPlusNonformat"/>
        <w:jc w:val="both"/>
      </w:pPr>
      <w:r>
        <w:t xml:space="preserve">                          инвестиционного проекта</w:t>
      </w:r>
    </w:p>
    <w:p w:rsidR="00762CEC" w:rsidRDefault="00762CEC">
      <w:pPr>
        <w:pStyle w:val="ConsPlusNonformat"/>
        <w:jc w:val="both"/>
      </w:pPr>
      <w:r>
        <w:t xml:space="preserve">                  "____________________________________"</w:t>
      </w:r>
    </w:p>
    <w:p w:rsidR="00762CEC" w:rsidRDefault="00762CEC">
      <w:pPr>
        <w:pStyle w:val="ConsPlusNonformat"/>
        <w:jc w:val="both"/>
      </w:pPr>
      <w:r>
        <w:t xml:space="preserve">                  (наименование инвестиционного проекта)</w:t>
      </w:r>
    </w:p>
    <w:p w:rsidR="00762CEC" w:rsidRDefault="00762CEC">
      <w:pPr>
        <w:pStyle w:val="ConsPlusNonformat"/>
        <w:jc w:val="both"/>
      </w:pPr>
    </w:p>
    <w:p w:rsidR="00762CEC" w:rsidRDefault="00762CEC">
      <w:pPr>
        <w:pStyle w:val="ConsPlusNonformat"/>
        <w:jc w:val="both"/>
      </w:pPr>
      <w:r>
        <w:t xml:space="preserve">    1.  Совокупный  объем  инвестиций, в том числе капитальные вложения, на</w:t>
      </w:r>
    </w:p>
    <w:p w:rsidR="00762CEC" w:rsidRDefault="00762CEC">
      <w:pPr>
        <w:pStyle w:val="ConsPlusNonformat"/>
        <w:jc w:val="both"/>
      </w:pPr>
      <w:r>
        <w:t>общую сумму ______________________ (_______________).</w:t>
      </w:r>
    </w:p>
    <w:p w:rsidR="00762CEC" w:rsidRDefault="00762CEC">
      <w:pPr>
        <w:pStyle w:val="ConsPlusNonformat"/>
        <w:jc w:val="both"/>
      </w:pPr>
      <w:r>
        <w:t xml:space="preserve">    2. Количество создаваемых рабочих мест _________ шт.</w:t>
      </w:r>
    </w:p>
    <w:p w:rsidR="00762CEC" w:rsidRDefault="00762CEC">
      <w:pPr>
        <w:pStyle w:val="ConsPlusNonformat"/>
        <w:jc w:val="both"/>
      </w:pPr>
      <w:r>
        <w:t xml:space="preserve">    3. Технико-экономические показатели объектов проекта:</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3827"/>
        <w:gridCol w:w="2443"/>
        <w:gridCol w:w="1928"/>
      </w:tblGrid>
      <w:tr w:rsidR="00762CEC">
        <w:tc>
          <w:tcPr>
            <w:tcW w:w="846" w:type="dxa"/>
          </w:tcPr>
          <w:p w:rsidR="00762CEC" w:rsidRDefault="00762CEC">
            <w:pPr>
              <w:pStyle w:val="ConsPlusNormal"/>
              <w:jc w:val="center"/>
            </w:pPr>
            <w:r>
              <w:t>N п/п</w:t>
            </w:r>
          </w:p>
        </w:tc>
        <w:tc>
          <w:tcPr>
            <w:tcW w:w="3827" w:type="dxa"/>
          </w:tcPr>
          <w:p w:rsidR="00762CEC" w:rsidRDefault="00762CEC">
            <w:pPr>
              <w:pStyle w:val="ConsPlusNormal"/>
              <w:jc w:val="center"/>
            </w:pPr>
            <w:r>
              <w:t>Наименование показателя</w:t>
            </w:r>
          </w:p>
        </w:tc>
        <w:tc>
          <w:tcPr>
            <w:tcW w:w="2443" w:type="dxa"/>
          </w:tcPr>
          <w:p w:rsidR="00762CEC" w:rsidRDefault="00762CEC">
            <w:pPr>
              <w:pStyle w:val="ConsPlusNormal"/>
              <w:jc w:val="center"/>
            </w:pPr>
            <w:r>
              <w:t>Единица измерения</w:t>
            </w:r>
          </w:p>
        </w:tc>
        <w:tc>
          <w:tcPr>
            <w:tcW w:w="1928" w:type="dxa"/>
          </w:tcPr>
          <w:p w:rsidR="00762CEC" w:rsidRDefault="00762CEC">
            <w:pPr>
              <w:pStyle w:val="ConsPlusNormal"/>
              <w:jc w:val="center"/>
            </w:pPr>
            <w:r>
              <w:t>Количество</w:t>
            </w:r>
          </w:p>
        </w:tc>
      </w:tr>
      <w:tr w:rsidR="00762CEC">
        <w:tc>
          <w:tcPr>
            <w:tcW w:w="846" w:type="dxa"/>
          </w:tcPr>
          <w:p w:rsidR="00762CEC" w:rsidRDefault="00762CEC">
            <w:pPr>
              <w:pStyle w:val="ConsPlusNormal"/>
              <w:jc w:val="center"/>
            </w:pPr>
            <w:r>
              <w:t>1</w:t>
            </w:r>
          </w:p>
        </w:tc>
        <w:tc>
          <w:tcPr>
            <w:tcW w:w="3827" w:type="dxa"/>
          </w:tcPr>
          <w:p w:rsidR="00762CEC" w:rsidRDefault="00762CEC">
            <w:pPr>
              <w:pStyle w:val="ConsPlusNormal"/>
            </w:pPr>
          </w:p>
        </w:tc>
        <w:tc>
          <w:tcPr>
            <w:tcW w:w="2443" w:type="dxa"/>
          </w:tcPr>
          <w:p w:rsidR="00762CEC" w:rsidRDefault="00762CEC">
            <w:pPr>
              <w:pStyle w:val="ConsPlusNormal"/>
            </w:pPr>
          </w:p>
        </w:tc>
        <w:tc>
          <w:tcPr>
            <w:tcW w:w="1928" w:type="dxa"/>
          </w:tcPr>
          <w:p w:rsidR="00762CEC" w:rsidRDefault="00762CEC">
            <w:pPr>
              <w:pStyle w:val="ConsPlusNormal"/>
            </w:pPr>
          </w:p>
        </w:tc>
      </w:tr>
      <w:tr w:rsidR="00762CEC">
        <w:tc>
          <w:tcPr>
            <w:tcW w:w="846" w:type="dxa"/>
          </w:tcPr>
          <w:p w:rsidR="00762CEC" w:rsidRDefault="00762CEC">
            <w:pPr>
              <w:pStyle w:val="ConsPlusNormal"/>
              <w:jc w:val="center"/>
            </w:pPr>
            <w:r>
              <w:t>2</w:t>
            </w:r>
          </w:p>
        </w:tc>
        <w:tc>
          <w:tcPr>
            <w:tcW w:w="3827" w:type="dxa"/>
          </w:tcPr>
          <w:p w:rsidR="00762CEC" w:rsidRDefault="00762CEC">
            <w:pPr>
              <w:pStyle w:val="ConsPlusNormal"/>
            </w:pPr>
          </w:p>
        </w:tc>
        <w:tc>
          <w:tcPr>
            <w:tcW w:w="2443" w:type="dxa"/>
          </w:tcPr>
          <w:p w:rsidR="00762CEC" w:rsidRDefault="00762CEC">
            <w:pPr>
              <w:pStyle w:val="ConsPlusNormal"/>
            </w:pPr>
          </w:p>
        </w:tc>
        <w:tc>
          <w:tcPr>
            <w:tcW w:w="1928" w:type="dxa"/>
          </w:tcPr>
          <w:p w:rsidR="00762CEC" w:rsidRDefault="00762CEC">
            <w:pPr>
              <w:pStyle w:val="ConsPlusNormal"/>
            </w:pPr>
          </w:p>
        </w:tc>
      </w:tr>
      <w:tr w:rsidR="00762CEC">
        <w:tc>
          <w:tcPr>
            <w:tcW w:w="846" w:type="dxa"/>
          </w:tcPr>
          <w:p w:rsidR="00762CEC" w:rsidRDefault="00762CEC">
            <w:pPr>
              <w:pStyle w:val="ConsPlusNormal"/>
              <w:jc w:val="center"/>
            </w:pPr>
            <w:r>
              <w:t>3</w:t>
            </w:r>
          </w:p>
        </w:tc>
        <w:tc>
          <w:tcPr>
            <w:tcW w:w="3827" w:type="dxa"/>
          </w:tcPr>
          <w:p w:rsidR="00762CEC" w:rsidRDefault="00762CEC">
            <w:pPr>
              <w:pStyle w:val="ConsPlusNormal"/>
            </w:pPr>
          </w:p>
        </w:tc>
        <w:tc>
          <w:tcPr>
            <w:tcW w:w="2443" w:type="dxa"/>
          </w:tcPr>
          <w:p w:rsidR="00762CEC" w:rsidRDefault="00762CEC">
            <w:pPr>
              <w:pStyle w:val="ConsPlusNormal"/>
            </w:pPr>
          </w:p>
        </w:tc>
        <w:tc>
          <w:tcPr>
            <w:tcW w:w="1928" w:type="dxa"/>
          </w:tcPr>
          <w:p w:rsidR="00762CEC" w:rsidRDefault="00762CEC">
            <w:pPr>
              <w:pStyle w:val="ConsPlusNormal"/>
            </w:pPr>
          </w:p>
        </w:tc>
      </w:tr>
      <w:tr w:rsidR="00762CEC">
        <w:tc>
          <w:tcPr>
            <w:tcW w:w="846" w:type="dxa"/>
          </w:tcPr>
          <w:p w:rsidR="00762CEC" w:rsidRDefault="00762CEC">
            <w:pPr>
              <w:pStyle w:val="ConsPlusNormal"/>
              <w:jc w:val="center"/>
            </w:pPr>
            <w:r>
              <w:t>...</w:t>
            </w:r>
          </w:p>
        </w:tc>
        <w:tc>
          <w:tcPr>
            <w:tcW w:w="3827" w:type="dxa"/>
          </w:tcPr>
          <w:p w:rsidR="00762CEC" w:rsidRDefault="00762CEC">
            <w:pPr>
              <w:pStyle w:val="ConsPlusNormal"/>
            </w:pPr>
          </w:p>
        </w:tc>
        <w:tc>
          <w:tcPr>
            <w:tcW w:w="2443" w:type="dxa"/>
          </w:tcPr>
          <w:p w:rsidR="00762CEC" w:rsidRDefault="00762CEC">
            <w:pPr>
              <w:pStyle w:val="ConsPlusNormal"/>
            </w:pPr>
          </w:p>
        </w:tc>
        <w:tc>
          <w:tcPr>
            <w:tcW w:w="1928" w:type="dxa"/>
          </w:tcPr>
          <w:p w:rsidR="00762CEC" w:rsidRDefault="00762CEC">
            <w:pPr>
              <w:pStyle w:val="ConsPlusNormal"/>
            </w:pPr>
          </w:p>
        </w:tc>
      </w:tr>
    </w:tbl>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93289B" w:rsidRDefault="0093289B">
      <w:pPr>
        <w:pStyle w:val="ConsPlusNormal"/>
        <w:jc w:val="both"/>
      </w:pPr>
      <w:r>
        <w:br w:type="page"/>
      </w:r>
    </w:p>
    <w:p w:rsidR="00762CEC" w:rsidRDefault="00762CEC">
      <w:pPr>
        <w:pStyle w:val="ConsPlusNormal"/>
        <w:jc w:val="both"/>
      </w:pPr>
    </w:p>
    <w:p w:rsidR="00762CEC" w:rsidRDefault="00762CEC">
      <w:pPr>
        <w:pStyle w:val="ConsPlusNormal"/>
        <w:jc w:val="both"/>
      </w:pPr>
    </w:p>
    <w:p w:rsidR="00762CEC" w:rsidRDefault="00762CEC">
      <w:pPr>
        <w:pStyle w:val="ConsPlusNormal"/>
        <w:jc w:val="right"/>
        <w:outlineLvl w:val="1"/>
      </w:pPr>
      <w:r>
        <w:t>Приложение N 6</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(введено </w:t>
            </w:r>
            <w:hyperlink r:id="rId123"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31.07.2018 N 347-пп;</w:t>
            </w:r>
          </w:p>
          <w:p w:rsidR="00762CEC" w:rsidRDefault="00762CEC">
            <w:pPr>
              <w:pStyle w:val="ConsPlusNormal"/>
              <w:jc w:val="center"/>
            </w:pPr>
            <w:r>
              <w:rPr>
                <w:color w:val="392C69"/>
              </w:rPr>
              <w:t>в ред. постановлений Правительства Архангельской области</w:t>
            </w:r>
          </w:p>
          <w:p w:rsidR="00762CEC" w:rsidRDefault="00762CEC">
            <w:pPr>
              <w:pStyle w:val="ConsPlusNormal"/>
              <w:jc w:val="center"/>
            </w:pPr>
            <w:r>
              <w:rPr>
                <w:color w:val="392C69"/>
              </w:rPr>
              <w:t xml:space="preserve">от 16.10.2018 </w:t>
            </w:r>
            <w:hyperlink r:id="rId124" w:history="1">
              <w:r>
                <w:rPr>
                  <w:color w:val="0000FF"/>
                </w:rPr>
                <w:t>N 495-пп</w:t>
              </w:r>
            </w:hyperlink>
            <w:r>
              <w:rPr>
                <w:color w:val="392C69"/>
              </w:rPr>
              <w:t xml:space="preserve">, от 23.04.2019 </w:t>
            </w:r>
            <w:hyperlink r:id="rId125" w:history="1">
              <w:r>
                <w:rPr>
                  <w:color w:val="0000FF"/>
                </w:rPr>
                <w:t>N 208-пп</w:t>
              </w:r>
            </w:hyperlink>
            <w:r>
              <w:rPr>
                <w:color w:val="392C69"/>
              </w:rPr>
              <w:t>)</w:t>
            </w:r>
          </w:p>
        </w:tc>
      </w:tr>
    </w:tbl>
    <w:p w:rsidR="00762CEC" w:rsidRDefault="00762CEC">
      <w:pPr>
        <w:pStyle w:val="ConsPlusNormal"/>
        <w:jc w:val="both"/>
      </w:pPr>
    </w:p>
    <w:p w:rsidR="00762CEC" w:rsidRDefault="00762CEC">
      <w:pPr>
        <w:pStyle w:val="ConsPlusNonformat"/>
        <w:jc w:val="both"/>
      </w:pPr>
      <w:r>
        <w:t xml:space="preserve">                                                                    (форма)</w:t>
      </w:r>
    </w:p>
    <w:p w:rsidR="00762CEC" w:rsidRDefault="00762CEC">
      <w:pPr>
        <w:pStyle w:val="ConsPlusNonformat"/>
        <w:jc w:val="both"/>
      </w:pPr>
    </w:p>
    <w:p w:rsidR="00762CEC" w:rsidRDefault="00762CEC">
      <w:pPr>
        <w:pStyle w:val="ConsPlusNonformat"/>
        <w:jc w:val="both"/>
      </w:pPr>
      <w:bookmarkStart w:id="39" w:name="P918"/>
      <w:bookmarkEnd w:id="39"/>
      <w:r>
        <w:t xml:space="preserve">                            ТИПОВОЕ СОГЛАШЕНИЕ</w:t>
      </w:r>
    </w:p>
    <w:p w:rsidR="00762CEC" w:rsidRDefault="00762CEC">
      <w:pPr>
        <w:pStyle w:val="ConsPlusNonformat"/>
        <w:jc w:val="both"/>
      </w:pPr>
      <w:r>
        <w:t xml:space="preserve">            о сопровождении масштабного инвестиционного проекта</w:t>
      </w:r>
    </w:p>
    <w:p w:rsidR="00762CEC" w:rsidRDefault="00762CEC">
      <w:pPr>
        <w:pStyle w:val="ConsPlusNonformat"/>
        <w:jc w:val="both"/>
      </w:pPr>
      <w:r>
        <w:t xml:space="preserve">          между Правительством Архангельской области и инвестором</w:t>
      </w:r>
    </w:p>
    <w:p w:rsidR="00762CEC" w:rsidRDefault="00762CEC">
      <w:pPr>
        <w:pStyle w:val="ConsPlusNonformat"/>
        <w:jc w:val="both"/>
      </w:pPr>
    </w:p>
    <w:p w:rsidR="00762CEC" w:rsidRDefault="00762CEC">
      <w:pPr>
        <w:pStyle w:val="ConsPlusNonformat"/>
        <w:jc w:val="both"/>
      </w:pPr>
      <w:r>
        <w:t>"__" ______________ 20__ года                              N ______________</w:t>
      </w:r>
    </w:p>
    <w:p w:rsidR="00762CEC" w:rsidRDefault="00762CEC">
      <w:pPr>
        <w:pStyle w:val="ConsPlusNonformat"/>
        <w:jc w:val="both"/>
      </w:pPr>
    </w:p>
    <w:p w:rsidR="00762CEC" w:rsidRDefault="00762CEC">
      <w:pPr>
        <w:pStyle w:val="ConsPlusNonformat"/>
        <w:jc w:val="both"/>
      </w:pPr>
      <w:r>
        <w:t xml:space="preserve">                              г. Архангельск</w:t>
      </w:r>
    </w:p>
    <w:p w:rsidR="00762CEC" w:rsidRDefault="00762CEC">
      <w:pPr>
        <w:pStyle w:val="ConsPlusNonformat"/>
        <w:jc w:val="both"/>
      </w:pPr>
    </w:p>
    <w:p w:rsidR="00762CEC" w:rsidRDefault="00762CEC">
      <w:pPr>
        <w:pStyle w:val="ConsPlusNonformat"/>
        <w:jc w:val="both"/>
      </w:pPr>
      <w:r>
        <w:t xml:space="preserve">    Правительство    Архангельской    области,   именуемое   в   дальнейшем</w:t>
      </w:r>
    </w:p>
    <w:p w:rsidR="00762CEC" w:rsidRDefault="00762CEC">
      <w:pPr>
        <w:pStyle w:val="ConsPlusNonformat"/>
        <w:jc w:val="both"/>
      </w:pPr>
      <w:r>
        <w:t>"Правительство",     в     лице     Губернатора    Архангельской    области</w:t>
      </w:r>
    </w:p>
    <w:p w:rsidR="00762CEC" w:rsidRDefault="00762CEC">
      <w:pPr>
        <w:pStyle w:val="ConsPlusNonformat"/>
        <w:jc w:val="both"/>
      </w:pPr>
      <w:r>
        <w:t xml:space="preserve">______________________________,    действующего    на    основании   </w:t>
      </w:r>
      <w:hyperlink r:id="rId126" w:history="1">
        <w:r>
          <w:rPr>
            <w:color w:val="0000FF"/>
          </w:rPr>
          <w:t>Устава</w:t>
        </w:r>
      </w:hyperlink>
    </w:p>
    <w:p w:rsidR="00762CEC" w:rsidRDefault="00762CEC">
      <w:pPr>
        <w:pStyle w:val="ConsPlusNonformat"/>
        <w:jc w:val="both"/>
      </w:pPr>
      <w:r>
        <w:t>Архангельской   области,  и  _______________________________,  именуемое  в</w:t>
      </w:r>
    </w:p>
    <w:p w:rsidR="00762CEC" w:rsidRDefault="00762CEC">
      <w:pPr>
        <w:pStyle w:val="ConsPlusNonformat"/>
        <w:jc w:val="both"/>
      </w:pPr>
      <w:r>
        <w:t>дальнейшем   "Инвестор",   в   лице   ____________________________________,</w:t>
      </w:r>
    </w:p>
    <w:p w:rsidR="00762CEC" w:rsidRDefault="00762CEC">
      <w:pPr>
        <w:pStyle w:val="ConsPlusNonformat"/>
        <w:jc w:val="both"/>
      </w:pPr>
      <w:r>
        <w:t>действующего   на   основании   _______________________________,  совместно</w:t>
      </w:r>
    </w:p>
    <w:p w:rsidR="00762CEC" w:rsidRDefault="00762CEC">
      <w:pPr>
        <w:pStyle w:val="ConsPlusNonformat"/>
        <w:jc w:val="both"/>
      </w:pPr>
      <w:r>
        <w:t>именуемые  "Стороны", в целях обеспечения взаимодействия Сторон по вопросам</w:t>
      </w:r>
    </w:p>
    <w:p w:rsidR="00762CEC" w:rsidRDefault="00762CEC">
      <w:pPr>
        <w:pStyle w:val="ConsPlusNonformat"/>
        <w:jc w:val="both"/>
      </w:pPr>
      <w:r>
        <w:t>сопровождения   масштабного  инвестиционного  проекта  заключили  настоящее</w:t>
      </w:r>
    </w:p>
    <w:p w:rsidR="00762CEC" w:rsidRDefault="00762CEC">
      <w:pPr>
        <w:pStyle w:val="ConsPlusNonformat"/>
        <w:jc w:val="both"/>
      </w:pPr>
      <w:r>
        <w:t>Соглашение о нижеследующем.</w:t>
      </w:r>
    </w:p>
    <w:p w:rsidR="00762CEC" w:rsidRDefault="00762CEC">
      <w:pPr>
        <w:pStyle w:val="ConsPlusNonformat"/>
        <w:jc w:val="both"/>
      </w:pPr>
    </w:p>
    <w:p w:rsidR="00762CEC" w:rsidRDefault="00762CEC">
      <w:pPr>
        <w:pStyle w:val="ConsPlusNonformat"/>
        <w:jc w:val="both"/>
      </w:pPr>
      <w:r>
        <w:t xml:space="preserve">                           1. Предмет Соглашения</w:t>
      </w:r>
    </w:p>
    <w:p w:rsidR="00762CEC" w:rsidRDefault="00762CEC">
      <w:pPr>
        <w:pStyle w:val="ConsPlusNonformat"/>
        <w:jc w:val="both"/>
      </w:pPr>
    </w:p>
    <w:p w:rsidR="00762CEC" w:rsidRDefault="00762CEC">
      <w:pPr>
        <w:pStyle w:val="ConsPlusNonformat"/>
        <w:jc w:val="both"/>
      </w:pPr>
      <w:r>
        <w:t xml:space="preserve">    1.1.   В  целях  развития  инвестиционной  деятельности  на  территории</w:t>
      </w:r>
    </w:p>
    <w:p w:rsidR="00762CEC" w:rsidRDefault="00762CEC">
      <w:pPr>
        <w:pStyle w:val="ConsPlusNonformat"/>
        <w:jc w:val="both"/>
      </w:pPr>
      <w:r>
        <w:t>Архангельской  области  и  привлечения инвестиций в экономику Архангельской</w:t>
      </w:r>
    </w:p>
    <w:p w:rsidR="00762CEC" w:rsidRDefault="00762CEC">
      <w:pPr>
        <w:pStyle w:val="ConsPlusNonformat"/>
        <w:jc w:val="both"/>
      </w:pPr>
      <w:r>
        <w:t>области,   в   соответствии  с  законодательством  Российской  Федерации  и</w:t>
      </w:r>
    </w:p>
    <w:p w:rsidR="00762CEC" w:rsidRDefault="00762CEC">
      <w:pPr>
        <w:pStyle w:val="ConsPlusNonformat"/>
        <w:jc w:val="both"/>
      </w:pPr>
      <w:r>
        <w:t>законодательством  Архангельской  области  Правительство осуществляет общую</w:t>
      </w:r>
    </w:p>
    <w:p w:rsidR="00762CEC" w:rsidRDefault="00762CEC">
      <w:pPr>
        <w:pStyle w:val="ConsPlusNonformat"/>
        <w:jc w:val="both"/>
      </w:pPr>
      <w:r>
        <w:t>координацию  сопровождения  масштабного инвестиционного проекта Инвестора в</w:t>
      </w:r>
    </w:p>
    <w:p w:rsidR="00762CEC" w:rsidRDefault="00762CEC">
      <w:pPr>
        <w:pStyle w:val="ConsPlusNonformat"/>
        <w:jc w:val="both"/>
      </w:pPr>
      <w:r>
        <w:t>рамках и на условиях, определенных настоящим Соглашением.</w:t>
      </w:r>
    </w:p>
    <w:p w:rsidR="00762CEC" w:rsidRDefault="00762CEC">
      <w:pPr>
        <w:pStyle w:val="ConsPlusNonformat"/>
        <w:jc w:val="both"/>
      </w:pPr>
      <w:r>
        <w:t xml:space="preserve">    Определить,  что  от  имени  Правительства  взаимодействие с Инвестором</w:t>
      </w:r>
    </w:p>
    <w:p w:rsidR="00762CEC" w:rsidRDefault="00762CEC">
      <w:pPr>
        <w:pStyle w:val="ConsPlusNonformat"/>
        <w:jc w:val="both"/>
      </w:pPr>
      <w:r>
        <w:t>осуществляет  уполномоченный  исполнительный  орган  государственной власти</w:t>
      </w:r>
    </w:p>
    <w:p w:rsidR="00762CEC" w:rsidRDefault="00762CEC">
      <w:pPr>
        <w:pStyle w:val="ConsPlusNonformat"/>
        <w:jc w:val="both"/>
      </w:pPr>
      <w:r>
        <w:t>Архангельской   области,  осуществляющий  функции  в  сфере  инвестиционной</w:t>
      </w:r>
    </w:p>
    <w:p w:rsidR="00762CEC" w:rsidRDefault="00762CEC">
      <w:pPr>
        <w:pStyle w:val="ConsPlusNonformat"/>
        <w:jc w:val="both"/>
      </w:pPr>
      <w:r>
        <w:t>деятельности (далее - уполномоченный орган).</w:t>
      </w:r>
    </w:p>
    <w:p w:rsidR="00762CEC" w:rsidRDefault="00762CEC">
      <w:pPr>
        <w:pStyle w:val="ConsPlusNonformat"/>
        <w:jc w:val="both"/>
      </w:pPr>
      <w:bookmarkStart w:id="40" w:name="P948"/>
      <w:bookmarkEnd w:id="40"/>
      <w:r>
        <w:t xml:space="preserve">    1.2.  Инвестор  за  счет  собственных,  заемных  и  (или) привлеченных</w:t>
      </w:r>
    </w:p>
    <w:p w:rsidR="00762CEC" w:rsidRDefault="00762CEC">
      <w:pPr>
        <w:pStyle w:val="ConsPlusNonformat"/>
        <w:jc w:val="both"/>
      </w:pPr>
      <w:r>
        <w:t>средств  осуществляет  инвестиции  на  территории  Архангельской области на</w:t>
      </w:r>
    </w:p>
    <w:p w:rsidR="00762CEC" w:rsidRDefault="00762CEC">
      <w:pPr>
        <w:pStyle w:val="ConsPlusNonformat"/>
        <w:jc w:val="both"/>
      </w:pPr>
      <w:r>
        <w:t>общую      сумму____________________     (_________________________________</w:t>
      </w:r>
    </w:p>
    <w:p w:rsidR="00762CEC" w:rsidRDefault="00762CEC">
      <w:pPr>
        <w:pStyle w:val="ConsPlusNonformat"/>
        <w:jc w:val="both"/>
      </w:pPr>
      <w:r>
        <w:t>__________________________________________________________________)</w:t>
      </w:r>
    </w:p>
    <w:p w:rsidR="00762CEC" w:rsidRDefault="00762CEC">
      <w:pPr>
        <w:pStyle w:val="ConsPlusNonformat"/>
        <w:jc w:val="both"/>
      </w:pPr>
      <w:r>
        <w:t>в развитие ________________________________________________________</w:t>
      </w:r>
    </w:p>
    <w:p w:rsidR="00762CEC" w:rsidRDefault="00762CEC">
      <w:pPr>
        <w:pStyle w:val="ConsPlusNonformat"/>
        <w:jc w:val="both"/>
      </w:pPr>
      <w:r>
        <w:t xml:space="preserve">                     (вид экономической деятельности)</w:t>
      </w:r>
    </w:p>
    <w:p w:rsidR="00762CEC" w:rsidRDefault="00762CEC">
      <w:pPr>
        <w:pStyle w:val="ConsPlusNonformat"/>
        <w:jc w:val="both"/>
      </w:pPr>
      <w:r>
        <w:t>в соответствии с _____________________________________________</w:t>
      </w:r>
    </w:p>
    <w:p w:rsidR="00762CEC" w:rsidRDefault="00762CEC">
      <w:pPr>
        <w:pStyle w:val="ConsPlusNonformat"/>
        <w:jc w:val="both"/>
      </w:pPr>
      <w:r>
        <w:t xml:space="preserve">        (указывается ссылка на бизнес-план инвестиционного проекта,</w:t>
      </w:r>
    </w:p>
    <w:p w:rsidR="00762CEC" w:rsidRDefault="00762CEC">
      <w:pPr>
        <w:pStyle w:val="ConsPlusNonformat"/>
        <w:jc w:val="both"/>
      </w:pPr>
      <w:r>
        <w:t xml:space="preserve">           в том числе его наименование. В случае осуществления</w:t>
      </w:r>
    </w:p>
    <w:p w:rsidR="00762CEC" w:rsidRDefault="00762CEC">
      <w:pPr>
        <w:pStyle w:val="ConsPlusNonformat"/>
        <w:jc w:val="both"/>
      </w:pPr>
      <w:r>
        <w:t xml:space="preserve">           инвестиционного проекта в сфере обращения с отходами</w:t>
      </w:r>
    </w:p>
    <w:p w:rsidR="00762CEC" w:rsidRDefault="00762CEC">
      <w:pPr>
        <w:pStyle w:val="ConsPlusNonformat"/>
        <w:jc w:val="both"/>
      </w:pPr>
      <w:r>
        <w:t xml:space="preserve">        производства и потребления указывается его наименование)</w:t>
      </w:r>
    </w:p>
    <w:p w:rsidR="00762CEC" w:rsidRDefault="00762CEC">
      <w:pPr>
        <w:pStyle w:val="ConsPlusNonformat"/>
        <w:jc w:val="both"/>
      </w:pPr>
      <w:r>
        <w:t xml:space="preserve">    1.3.  Данное Соглашение заключено на основании распоряжения Губернатора</w:t>
      </w:r>
    </w:p>
    <w:p w:rsidR="00762CEC" w:rsidRDefault="00762CEC">
      <w:pPr>
        <w:pStyle w:val="ConsPlusNonformat"/>
        <w:jc w:val="both"/>
      </w:pPr>
      <w:r>
        <w:t>Архангельской   области   от   "___"   ___________   20__   года  N  ____ о</w:t>
      </w:r>
    </w:p>
    <w:p w:rsidR="00762CEC" w:rsidRDefault="00762CEC">
      <w:pPr>
        <w:pStyle w:val="ConsPlusNonformat"/>
        <w:jc w:val="both"/>
      </w:pPr>
      <w:r>
        <w:lastRenderedPageBreak/>
        <w:t>предоставлении  земельного  участка  (земельных  участков)  для  реализации</w:t>
      </w:r>
    </w:p>
    <w:p w:rsidR="00762CEC" w:rsidRDefault="00762CEC">
      <w:pPr>
        <w:pStyle w:val="ConsPlusNonformat"/>
        <w:jc w:val="both"/>
      </w:pPr>
      <w:r>
        <w:t>масштабного инвестиционного проекта.</w:t>
      </w:r>
    </w:p>
    <w:p w:rsidR="00762CEC" w:rsidRDefault="00762CEC">
      <w:pPr>
        <w:pStyle w:val="ConsPlusNonformat"/>
        <w:jc w:val="both"/>
      </w:pPr>
    </w:p>
    <w:p w:rsidR="00762CEC" w:rsidRDefault="00762CEC">
      <w:pPr>
        <w:pStyle w:val="ConsPlusNonformat"/>
        <w:jc w:val="both"/>
      </w:pPr>
      <w:r>
        <w:t xml:space="preserve">                       2. Права и обязанности Сторон</w:t>
      </w:r>
    </w:p>
    <w:p w:rsidR="00762CEC" w:rsidRDefault="00762CEC">
      <w:pPr>
        <w:pStyle w:val="ConsPlusNonformat"/>
        <w:jc w:val="both"/>
      </w:pPr>
    </w:p>
    <w:p w:rsidR="00762CEC" w:rsidRDefault="00762CEC">
      <w:pPr>
        <w:pStyle w:val="ConsPlusNonformat"/>
        <w:jc w:val="both"/>
      </w:pPr>
      <w:r>
        <w:t xml:space="preserve">    2.1.   Инвестор  по  настоящему  Соглашению  имеет  следующие  права  и</w:t>
      </w:r>
    </w:p>
    <w:p w:rsidR="00762CEC" w:rsidRDefault="00762CEC">
      <w:pPr>
        <w:pStyle w:val="ConsPlusNonformat"/>
        <w:jc w:val="both"/>
      </w:pPr>
      <w:r>
        <w:t>обязанности:</w:t>
      </w:r>
    </w:p>
    <w:p w:rsidR="00762CEC" w:rsidRDefault="00762CEC">
      <w:pPr>
        <w:pStyle w:val="ConsPlusNonformat"/>
        <w:jc w:val="both"/>
      </w:pPr>
      <w:r>
        <w:t xml:space="preserve">    1) Инвестор обязуется:</w:t>
      </w:r>
    </w:p>
    <w:p w:rsidR="00762CEC" w:rsidRDefault="00762CEC">
      <w:pPr>
        <w:pStyle w:val="ConsPlusNonformat"/>
        <w:jc w:val="both"/>
      </w:pPr>
      <w:r>
        <w:t xml:space="preserve">    а)   обеспечить   реализацию   масштабного  инвестиционного  проекта  с</w:t>
      </w:r>
    </w:p>
    <w:p w:rsidR="00762CEC" w:rsidRDefault="00762CEC">
      <w:pPr>
        <w:pStyle w:val="ConsPlusNonformat"/>
        <w:jc w:val="both"/>
      </w:pPr>
      <w:r>
        <w:t xml:space="preserve">достижением </w:t>
      </w:r>
      <w:hyperlink w:anchor="P1141" w:history="1">
        <w:r>
          <w:rPr>
            <w:color w:val="0000FF"/>
          </w:rPr>
          <w:t>показателей</w:t>
        </w:r>
      </w:hyperlink>
      <w:r>
        <w:t>, указанных в приложении к настоящему Соглашению;</w:t>
      </w:r>
    </w:p>
    <w:p w:rsidR="00762CEC" w:rsidRDefault="00762CEC">
      <w:pPr>
        <w:pStyle w:val="ConsPlusNonformat"/>
        <w:jc w:val="both"/>
      </w:pPr>
      <w:r>
        <w:t xml:space="preserve">    б)  по  запросу  уполномоченного органа и/или автономной некоммерческой</w:t>
      </w:r>
    </w:p>
    <w:p w:rsidR="00762CEC" w:rsidRDefault="00762CEC">
      <w:pPr>
        <w:pStyle w:val="ConsPlusNonformat"/>
        <w:jc w:val="both"/>
      </w:pPr>
      <w:r>
        <w:t>организации   Архангельской   области   "Агентство  регионального  развития</w:t>
      </w:r>
    </w:p>
    <w:p w:rsidR="00762CEC" w:rsidRDefault="00762CEC">
      <w:pPr>
        <w:pStyle w:val="ConsPlusNonformat"/>
        <w:jc w:val="both"/>
      </w:pPr>
      <w:r>
        <w:t>представлять  информацию  о  ходе  реализации  масштабного  инвестиционного</w:t>
      </w:r>
    </w:p>
    <w:p w:rsidR="00762CEC" w:rsidRDefault="00762CEC">
      <w:pPr>
        <w:pStyle w:val="ConsPlusNonformat"/>
        <w:jc w:val="both"/>
      </w:pPr>
      <w:r>
        <w:t>проекта  в  срок  не позднее пяти календарных дней со дня получения запроса</w:t>
      </w:r>
    </w:p>
    <w:p w:rsidR="00762CEC" w:rsidRDefault="00762CEC">
      <w:pPr>
        <w:pStyle w:val="ConsPlusNonformat"/>
        <w:jc w:val="both"/>
      </w:pPr>
      <w:r>
        <w:t>(если иные сроки не оговорены в запросе);</w:t>
      </w:r>
    </w:p>
    <w:p w:rsidR="00762CEC" w:rsidRDefault="00762CEC">
      <w:pPr>
        <w:pStyle w:val="ConsPlusNonformat"/>
        <w:jc w:val="both"/>
      </w:pPr>
      <w:r>
        <w:t xml:space="preserve">    в)  ежегодно, до 20 апреля года, следующего за отчетным, представлять в</w:t>
      </w:r>
    </w:p>
    <w:p w:rsidR="00762CEC" w:rsidRDefault="00762CEC">
      <w:pPr>
        <w:pStyle w:val="ConsPlusNonformat"/>
        <w:jc w:val="both"/>
      </w:pPr>
      <w:r>
        <w:t>уполномоченный  орган  следующую  информацию  о  масштабном  инвестиционном</w:t>
      </w:r>
    </w:p>
    <w:p w:rsidR="00762CEC" w:rsidRDefault="00762CEC">
      <w:pPr>
        <w:pStyle w:val="ConsPlusNonformat"/>
        <w:jc w:val="both"/>
      </w:pPr>
      <w:r>
        <w:t>проекте:</w:t>
      </w:r>
    </w:p>
    <w:p w:rsidR="00762CEC" w:rsidRDefault="00762CEC">
      <w:pPr>
        <w:pStyle w:val="ConsPlusNonformat"/>
        <w:jc w:val="both"/>
      </w:pPr>
      <w:r>
        <w:t xml:space="preserve">    сведения о выручке от реализации продукции;</w:t>
      </w:r>
    </w:p>
    <w:p w:rsidR="00762CEC" w:rsidRDefault="00762CEC">
      <w:pPr>
        <w:pStyle w:val="ConsPlusNonformat"/>
        <w:jc w:val="both"/>
      </w:pPr>
      <w:r>
        <w:t xml:space="preserve">    сведения  о  суммах  полученных  налоговых  льгот  с разбивкой по видам</w:t>
      </w:r>
    </w:p>
    <w:p w:rsidR="00762CEC" w:rsidRDefault="00762CEC">
      <w:pPr>
        <w:pStyle w:val="ConsPlusNonformat"/>
        <w:jc w:val="both"/>
      </w:pPr>
      <w:r>
        <w:t>налогов;</w:t>
      </w:r>
    </w:p>
    <w:p w:rsidR="00762CEC" w:rsidRDefault="00762CEC">
      <w:pPr>
        <w:pStyle w:val="ConsPlusNonformat"/>
        <w:jc w:val="both"/>
      </w:pPr>
      <w:r>
        <w:t xml:space="preserve">    сведения об объеме начисленных и уплаченных налогов в бюджеты бюджетной</w:t>
      </w:r>
    </w:p>
    <w:p w:rsidR="00762CEC" w:rsidRDefault="00762CEC">
      <w:pPr>
        <w:pStyle w:val="ConsPlusNonformat"/>
        <w:jc w:val="both"/>
      </w:pPr>
      <w:r>
        <w:t>системы Российской Федерации;</w:t>
      </w:r>
    </w:p>
    <w:p w:rsidR="00762CEC" w:rsidRDefault="00762CEC">
      <w:pPr>
        <w:pStyle w:val="ConsPlusNonformat"/>
        <w:jc w:val="both"/>
      </w:pPr>
      <w:r>
        <w:t xml:space="preserve">    сведения   о   суммах   планируемых  к  получению  налоговых  льгот  за</w:t>
      </w:r>
    </w:p>
    <w:p w:rsidR="00762CEC" w:rsidRDefault="00762CEC">
      <w:pPr>
        <w:pStyle w:val="ConsPlusNonformat"/>
        <w:jc w:val="both"/>
      </w:pPr>
      <w:r>
        <w:t>четырехлетний  период  начиная с текущего года с разбивкой по годам и видам</w:t>
      </w:r>
    </w:p>
    <w:p w:rsidR="00762CEC" w:rsidRDefault="00762CEC">
      <w:pPr>
        <w:pStyle w:val="ConsPlusNonformat"/>
        <w:jc w:val="both"/>
      </w:pPr>
      <w:r>
        <w:t>налогов;</w:t>
      </w:r>
    </w:p>
    <w:p w:rsidR="00762CEC" w:rsidRDefault="00762CEC">
      <w:pPr>
        <w:pStyle w:val="ConsPlusNonformat"/>
        <w:jc w:val="both"/>
      </w:pPr>
      <w:r>
        <w:t xml:space="preserve">    сведения    о   перечислении   налогов   в   консолидированный   бюджет</w:t>
      </w:r>
    </w:p>
    <w:p w:rsidR="00762CEC" w:rsidRDefault="00762CEC">
      <w:pPr>
        <w:pStyle w:val="ConsPlusNonformat"/>
        <w:jc w:val="both"/>
      </w:pPr>
      <w:r>
        <w:t>Архангельской  области  по  годам  за  период  с года, предшествующего году</w:t>
      </w:r>
    </w:p>
    <w:p w:rsidR="00762CEC" w:rsidRDefault="00762CEC">
      <w:pPr>
        <w:pStyle w:val="ConsPlusNonformat"/>
        <w:jc w:val="both"/>
      </w:pPr>
      <w:r>
        <w:t>начала  применения  налоговых  льгот с указанием налоговой ставки, базы для</w:t>
      </w:r>
    </w:p>
    <w:p w:rsidR="00762CEC" w:rsidRDefault="00762CEC">
      <w:pPr>
        <w:pStyle w:val="ConsPlusNonformat"/>
        <w:jc w:val="both"/>
      </w:pPr>
      <w:r>
        <w:t>расчета налогов и сумм налоговых льгот в отношении следующих налогов: налог</w:t>
      </w:r>
    </w:p>
    <w:p w:rsidR="00762CEC" w:rsidRDefault="00762CEC">
      <w:pPr>
        <w:pStyle w:val="ConsPlusNonformat"/>
        <w:jc w:val="both"/>
      </w:pPr>
      <w:r>
        <w:t>на  имущество  организаций,  налог на прибыль организаций, земельный налог,</w:t>
      </w:r>
    </w:p>
    <w:p w:rsidR="00762CEC" w:rsidRDefault="00762CEC">
      <w:pPr>
        <w:pStyle w:val="ConsPlusNonformat"/>
        <w:jc w:val="both"/>
      </w:pPr>
      <w:r>
        <w:t>налог на доходы физических лиц, налог на добычу полезных ископаемых;</w:t>
      </w:r>
    </w:p>
    <w:p w:rsidR="00762CEC" w:rsidRDefault="00762CEC">
      <w:pPr>
        <w:pStyle w:val="ConsPlusNonformat"/>
        <w:jc w:val="both"/>
      </w:pPr>
      <w:r>
        <w:t xml:space="preserve">    г)  уведомить  уполномоченный  орган  в  письменном виде в течение пяти</w:t>
      </w:r>
    </w:p>
    <w:p w:rsidR="00762CEC" w:rsidRDefault="00762CEC">
      <w:pPr>
        <w:pStyle w:val="ConsPlusNonformat"/>
        <w:jc w:val="both"/>
      </w:pPr>
      <w:r>
        <w:t>рабочих дней со дня возникновения соответствующего обстоятельства:</w:t>
      </w:r>
    </w:p>
    <w:p w:rsidR="00762CEC" w:rsidRDefault="00762CEC">
      <w:pPr>
        <w:pStyle w:val="ConsPlusNonformat"/>
        <w:jc w:val="both"/>
      </w:pPr>
      <w:r>
        <w:t xml:space="preserve">    о своей ликвидации;</w:t>
      </w:r>
    </w:p>
    <w:p w:rsidR="00762CEC" w:rsidRDefault="00762CEC">
      <w:pPr>
        <w:pStyle w:val="ConsPlusNonformat"/>
        <w:jc w:val="both"/>
      </w:pPr>
      <w:r>
        <w:t xml:space="preserve">    о  постановке  на  учет в налоговом органе в другом субъекте Российской</w:t>
      </w:r>
    </w:p>
    <w:p w:rsidR="00762CEC" w:rsidRDefault="00762CEC">
      <w:pPr>
        <w:pStyle w:val="ConsPlusNonformat"/>
        <w:jc w:val="both"/>
      </w:pPr>
      <w:r>
        <w:t>Федерации;</w:t>
      </w:r>
    </w:p>
    <w:p w:rsidR="00762CEC" w:rsidRDefault="00762CEC">
      <w:pPr>
        <w:pStyle w:val="ConsPlusNonformat"/>
        <w:jc w:val="both"/>
      </w:pPr>
      <w:r>
        <w:t xml:space="preserve">    о  прекращении  действия  документов  (отзыве  лицензий, сертификатов и</w:t>
      </w:r>
    </w:p>
    <w:p w:rsidR="00762CEC" w:rsidRDefault="00762CEC">
      <w:pPr>
        <w:pStyle w:val="ConsPlusNonformat"/>
        <w:jc w:val="both"/>
      </w:pPr>
      <w:r>
        <w:t>разрешений), наличие которых необходимо для реализации проекта;</w:t>
      </w:r>
    </w:p>
    <w:p w:rsidR="00762CEC" w:rsidRDefault="00762CEC">
      <w:pPr>
        <w:pStyle w:val="ConsPlusNonformat"/>
        <w:jc w:val="both"/>
      </w:pPr>
      <w:r>
        <w:t xml:space="preserve">    о  реорганизации,  начале  процедуры  ликвидации  или  вынесении  судом</w:t>
      </w:r>
    </w:p>
    <w:p w:rsidR="00762CEC" w:rsidRDefault="00762CEC">
      <w:pPr>
        <w:pStyle w:val="ConsPlusNonformat"/>
        <w:jc w:val="both"/>
      </w:pPr>
      <w:r>
        <w:t>судебного  акта  о  применении к Инвестору любой из процедур, применяемых в</w:t>
      </w:r>
    </w:p>
    <w:p w:rsidR="00762CEC" w:rsidRDefault="00762CEC">
      <w:pPr>
        <w:pStyle w:val="ConsPlusNonformat"/>
        <w:jc w:val="both"/>
      </w:pPr>
      <w:r>
        <w:t>деле о несостоятельности (банкротстве);</w:t>
      </w:r>
    </w:p>
    <w:p w:rsidR="00762CEC" w:rsidRDefault="00762CEC">
      <w:pPr>
        <w:pStyle w:val="ConsPlusNonformat"/>
        <w:jc w:val="both"/>
      </w:pPr>
      <w:r>
        <w:t xml:space="preserve">    о наложении ареста или обращения взыскания на имущество Инвестора;</w:t>
      </w:r>
    </w:p>
    <w:p w:rsidR="00762CEC" w:rsidRDefault="00762CEC">
      <w:pPr>
        <w:pStyle w:val="ConsPlusNonformat"/>
        <w:jc w:val="both"/>
      </w:pPr>
      <w:r>
        <w:t xml:space="preserve">    2)  Инвестор  имеет равные с другими инвесторами права на осуществление</w:t>
      </w:r>
    </w:p>
    <w:p w:rsidR="00762CEC" w:rsidRDefault="00762CEC">
      <w:pPr>
        <w:pStyle w:val="ConsPlusNonformat"/>
        <w:jc w:val="both"/>
      </w:pPr>
      <w:r>
        <w:t>инвестиционной   деятельности   на  территории  Архангельской  области,  на</w:t>
      </w:r>
    </w:p>
    <w:p w:rsidR="00762CEC" w:rsidRDefault="00762CEC">
      <w:pPr>
        <w:pStyle w:val="ConsPlusNonformat"/>
        <w:jc w:val="both"/>
      </w:pPr>
      <w:r>
        <w:t>получение    и    свободное    использование   результатов   инвестиционной</w:t>
      </w:r>
    </w:p>
    <w:p w:rsidR="00762CEC" w:rsidRDefault="00762CEC">
      <w:pPr>
        <w:pStyle w:val="ConsPlusNonformat"/>
        <w:jc w:val="both"/>
      </w:pPr>
      <w:r>
        <w:t>деятельности.</w:t>
      </w:r>
    </w:p>
    <w:p w:rsidR="00762CEC" w:rsidRDefault="00762CEC">
      <w:pPr>
        <w:pStyle w:val="ConsPlusNonformat"/>
        <w:jc w:val="both"/>
      </w:pPr>
      <w:r>
        <w:t xml:space="preserve">    Равенство условий осуществления инвестиционной деятельности инвесторами</w:t>
      </w:r>
    </w:p>
    <w:p w:rsidR="00762CEC" w:rsidRDefault="00762CEC">
      <w:pPr>
        <w:pStyle w:val="ConsPlusNonformat"/>
        <w:jc w:val="both"/>
      </w:pPr>
      <w:r>
        <w:t>обеспечивается  равенством  прав  доступа  к  информации,  собственником  и</w:t>
      </w:r>
    </w:p>
    <w:p w:rsidR="00762CEC" w:rsidRDefault="00762CEC">
      <w:pPr>
        <w:pStyle w:val="ConsPlusNonformat"/>
        <w:jc w:val="both"/>
      </w:pPr>
      <w:r>
        <w:t>распорядителем   которой  являются  исполнительные  органы  государственной</w:t>
      </w:r>
    </w:p>
    <w:p w:rsidR="00762CEC" w:rsidRDefault="00762CEC">
      <w:pPr>
        <w:pStyle w:val="ConsPlusNonformat"/>
        <w:jc w:val="both"/>
      </w:pPr>
      <w:r>
        <w:t>власти Архангельской области и органы местного самоуправления муниципальных</w:t>
      </w:r>
    </w:p>
    <w:p w:rsidR="00762CEC" w:rsidRDefault="00762CEC">
      <w:pPr>
        <w:pStyle w:val="ConsPlusNonformat"/>
        <w:jc w:val="both"/>
      </w:pPr>
      <w:r>
        <w:t>образований Архангельской области.</w:t>
      </w:r>
    </w:p>
    <w:p w:rsidR="00762CEC" w:rsidRDefault="00762CEC">
      <w:pPr>
        <w:pStyle w:val="ConsPlusNonformat"/>
        <w:jc w:val="both"/>
      </w:pPr>
      <w:r>
        <w:t xml:space="preserve">    2.2.  Уполномоченный  орган  в  соответствии  с настоящим Соглашением в</w:t>
      </w:r>
    </w:p>
    <w:p w:rsidR="00762CEC" w:rsidRDefault="00762CEC">
      <w:pPr>
        <w:pStyle w:val="ConsPlusNonformat"/>
        <w:jc w:val="both"/>
      </w:pPr>
      <w:r>
        <w:t>пределах  своей  компетенции  и  в порядке, установленном законодательством</w:t>
      </w:r>
    </w:p>
    <w:p w:rsidR="00762CEC" w:rsidRDefault="00762CEC">
      <w:pPr>
        <w:pStyle w:val="ConsPlusNonformat"/>
        <w:jc w:val="both"/>
      </w:pPr>
      <w:r>
        <w:t>Российской Федерации и законодательством Архангельской области, обязуется:</w:t>
      </w:r>
    </w:p>
    <w:p w:rsidR="00762CEC" w:rsidRDefault="00762CEC">
      <w:pPr>
        <w:pStyle w:val="ConsPlusNonformat"/>
        <w:jc w:val="both"/>
      </w:pPr>
      <w:r>
        <w:t xml:space="preserve">    обеспечить  сопровождение  масштабного  инвестиционного  проекта  через</w:t>
      </w:r>
    </w:p>
    <w:p w:rsidR="00762CEC" w:rsidRDefault="00762CEC">
      <w:pPr>
        <w:pStyle w:val="ConsPlusNonformat"/>
        <w:jc w:val="both"/>
      </w:pPr>
      <w:r>
        <w:t>автономную некоммерческую организацию Архангельской области "Агентство</w:t>
      </w:r>
    </w:p>
    <w:p w:rsidR="00762CEC" w:rsidRDefault="00762CEC">
      <w:pPr>
        <w:pStyle w:val="ConsPlusNonformat"/>
        <w:jc w:val="both"/>
      </w:pPr>
      <w:r>
        <w:t>регионального развития", осуществляющее   сопровождение   инвестиционных</w:t>
      </w:r>
    </w:p>
    <w:p w:rsidR="00762CEC" w:rsidRDefault="00762CEC">
      <w:pPr>
        <w:pStyle w:val="ConsPlusNonformat"/>
        <w:jc w:val="both"/>
      </w:pPr>
      <w:r>
        <w:t>проектов   и   работу   с инвесторами;</w:t>
      </w:r>
    </w:p>
    <w:p w:rsidR="00762CEC" w:rsidRDefault="00762CEC">
      <w:pPr>
        <w:pStyle w:val="ConsPlusNonformat"/>
        <w:jc w:val="both"/>
      </w:pPr>
      <w:r>
        <w:t xml:space="preserve">    осуществлять поддержку реализации масштабного инвестиционного проекта;</w:t>
      </w:r>
    </w:p>
    <w:p w:rsidR="00762CEC" w:rsidRDefault="00762CEC">
      <w:pPr>
        <w:pStyle w:val="ConsPlusNonformat"/>
        <w:jc w:val="both"/>
      </w:pPr>
      <w:r>
        <w:t xml:space="preserve">    оказывать   информационно-консультационную   помощь   в   представлении</w:t>
      </w:r>
    </w:p>
    <w:p w:rsidR="00762CEC" w:rsidRDefault="00762CEC">
      <w:pPr>
        <w:pStyle w:val="ConsPlusNonformat"/>
        <w:jc w:val="both"/>
      </w:pPr>
      <w:r>
        <w:t>информации, необходимой для реализации масштабного инвестиционного проекта;</w:t>
      </w:r>
    </w:p>
    <w:p w:rsidR="00762CEC" w:rsidRDefault="00762CEC">
      <w:pPr>
        <w:pStyle w:val="ConsPlusNonformat"/>
        <w:jc w:val="both"/>
      </w:pPr>
      <w:r>
        <w:t xml:space="preserve">    осуществить   действия,   направленные   на   предоставление  земельных</w:t>
      </w:r>
    </w:p>
    <w:p w:rsidR="00762CEC" w:rsidRDefault="00762CEC">
      <w:pPr>
        <w:pStyle w:val="ConsPlusNonformat"/>
        <w:jc w:val="both"/>
      </w:pPr>
      <w:r>
        <w:t>участков, необходимых для реализации масштабного инвестиционного проекта, в</w:t>
      </w:r>
    </w:p>
    <w:p w:rsidR="00762CEC" w:rsidRDefault="00762CEC">
      <w:pPr>
        <w:pStyle w:val="ConsPlusNonformat"/>
        <w:jc w:val="both"/>
      </w:pPr>
      <w:r>
        <w:lastRenderedPageBreak/>
        <w:t xml:space="preserve">порядке,  установленном  законодательством,  в том числе Земельным </w:t>
      </w:r>
      <w:hyperlink r:id="rId127" w:history="1">
        <w:r>
          <w:rPr>
            <w:color w:val="0000FF"/>
          </w:rPr>
          <w:t>кодексом</w:t>
        </w:r>
      </w:hyperlink>
    </w:p>
    <w:p w:rsidR="00762CEC" w:rsidRDefault="00762CEC">
      <w:pPr>
        <w:pStyle w:val="ConsPlusNonformat"/>
        <w:jc w:val="both"/>
      </w:pPr>
      <w:r>
        <w:t>Российской Федерации.</w:t>
      </w:r>
    </w:p>
    <w:p w:rsidR="00762CEC" w:rsidRDefault="00762CEC">
      <w:pPr>
        <w:pStyle w:val="ConsPlusNonformat"/>
        <w:jc w:val="both"/>
      </w:pPr>
    </w:p>
    <w:p w:rsidR="00762CEC" w:rsidRDefault="00762CEC">
      <w:pPr>
        <w:pStyle w:val="ConsPlusNonformat"/>
        <w:jc w:val="both"/>
      </w:pPr>
      <w:r>
        <w:t xml:space="preserve">            3. Порядок осуществления контроля за деятельностью</w:t>
      </w:r>
    </w:p>
    <w:p w:rsidR="00762CEC" w:rsidRDefault="00762CEC">
      <w:pPr>
        <w:pStyle w:val="ConsPlusNonformat"/>
        <w:jc w:val="both"/>
      </w:pPr>
      <w:r>
        <w:t xml:space="preserve">        Инвестора по реализации масштабного инвестиционного проекта</w:t>
      </w:r>
    </w:p>
    <w:p w:rsidR="00762CEC" w:rsidRDefault="00762CEC">
      <w:pPr>
        <w:pStyle w:val="ConsPlusNonformat"/>
        <w:jc w:val="both"/>
      </w:pPr>
    </w:p>
    <w:p w:rsidR="00762CEC" w:rsidRDefault="00762CEC">
      <w:pPr>
        <w:pStyle w:val="ConsPlusNonformat"/>
        <w:jc w:val="both"/>
      </w:pPr>
      <w:r>
        <w:t xml:space="preserve">    3.1.  Контроль  за  деятельностью  Инвестора  по реализации масштабного</w:t>
      </w:r>
    </w:p>
    <w:p w:rsidR="00762CEC" w:rsidRDefault="00762CEC">
      <w:pPr>
        <w:pStyle w:val="ConsPlusNonformat"/>
        <w:jc w:val="both"/>
      </w:pPr>
      <w:r>
        <w:t>инвестиционного    проекта    осуществляется   путем   проведения   анализа</w:t>
      </w:r>
    </w:p>
    <w:p w:rsidR="00762CEC" w:rsidRDefault="00762CEC">
      <w:pPr>
        <w:pStyle w:val="ConsPlusNonformat"/>
        <w:jc w:val="both"/>
      </w:pPr>
      <w:r>
        <w:t>представленной   Инвестором   информации,   проведения   осмотров  объектов</w:t>
      </w:r>
    </w:p>
    <w:p w:rsidR="00762CEC" w:rsidRDefault="00762CEC">
      <w:pPr>
        <w:pStyle w:val="ConsPlusNonformat"/>
        <w:jc w:val="both"/>
      </w:pPr>
      <w:r>
        <w:t>масштабного   инвестиционного   проекта,  иным  образом  в  соответствии  с</w:t>
      </w:r>
    </w:p>
    <w:p w:rsidR="00762CEC" w:rsidRDefault="00762CEC">
      <w:pPr>
        <w:pStyle w:val="ConsPlusNonformat"/>
        <w:jc w:val="both"/>
      </w:pPr>
      <w:r>
        <w:t>законодательством Российской Федерации.</w:t>
      </w:r>
    </w:p>
    <w:p w:rsidR="00762CEC" w:rsidRDefault="00762CEC">
      <w:pPr>
        <w:pStyle w:val="ConsPlusNonformat"/>
        <w:jc w:val="both"/>
      </w:pPr>
      <w:r>
        <w:t xml:space="preserve">    3.2.  Ежегодно,  до  25  января  года, следующего за отчетным, Инвестор</w:t>
      </w:r>
    </w:p>
    <w:p w:rsidR="00762CEC" w:rsidRDefault="00762CEC">
      <w:pPr>
        <w:pStyle w:val="ConsPlusNonformat"/>
        <w:jc w:val="both"/>
      </w:pPr>
      <w:r>
        <w:t>представляет   в   уполномоченный  орган  отчет  о  реализации  масштабного</w:t>
      </w:r>
    </w:p>
    <w:p w:rsidR="00762CEC" w:rsidRDefault="00762CEC">
      <w:pPr>
        <w:pStyle w:val="ConsPlusNonformat"/>
        <w:jc w:val="both"/>
      </w:pPr>
      <w:r>
        <w:t xml:space="preserve">инвестиционного   проекта   с  указанием  степени  достижения  </w:t>
      </w:r>
      <w:hyperlink w:anchor="P1141" w:history="1">
        <w:r>
          <w:rPr>
            <w:color w:val="0000FF"/>
          </w:rPr>
          <w:t>показателей</w:t>
        </w:r>
      </w:hyperlink>
      <w:r>
        <w:t>,</w:t>
      </w:r>
    </w:p>
    <w:p w:rsidR="00762CEC" w:rsidRDefault="00762CEC">
      <w:pPr>
        <w:pStyle w:val="ConsPlusNonformat"/>
        <w:jc w:val="both"/>
      </w:pPr>
      <w:r>
        <w:t>указанных в приложении к настоящему Соглашению.</w:t>
      </w:r>
    </w:p>
    <w:p w:rsidR="00762CEC" w:rsidRDefault="00762CEC">
      <w:pPr>
        <w:pStyle w:val="ConsPlusNonformat"/>
        <w:jc w:val="both"/>
      </w:pPr>
      <w:r>
        <w:t xml:space="preserve">    3.3.  Инвестор не позднее трех месяцев с даты ввода в эксплуатацию всех</w:t>
      </w:r>
    </w:p>
    <w:p w:rsidR="00762CEC" w:rsidRDefault="00762CEC">
      <w:pPr>
        <w:pStyle w:val="ConsPlusNonformat"/>
        <w:jc w:val="both"/>
      </w:pPr>
      <w:r>
        <w:t>объектов    (объекта),   предусмотренных(ого)   масштабным   инвестиционным</w:t>
      </w:r>
    </w:p>
    <w:p w:rsidR="00762CEC" w:rsidRDefault="00762CEC">
      <w:pPr>
        <w:pStyle w:val="ConsPlusNonformat"/>
        <w:jc w:val="both"/>
      </w:pPr>
      <w:r>
        <w:t>проектом,  представляет  в уполномоченный орган итоговый отчет о реализации</w:t>
      </w:r>
    </w:p>
    <w:p w:rsidR="00762CEC" w:rsidRDefault="00762CEC">
      <w:pPr>
        <w:pStyle w:val="ConsPlusNonformat"/>
        <w:jc w:val="both"/>
      </w:pPr>
      <w:r>
        <w:t xml:space="preserve">масштабного  инвестиционного  проекта  и  достижении  основных </w:t>
      </w:r>
      <w:hyperlink w:anchor="P1141" w:history="1">
        <w:r>
          <w:rPr>
            <w:color w:val="0000FF"/>
          </w:rPr>
          <w:t>показателей</w:t>
        </w:r>
      </w:hyperlink>
      <w:r>
        <w:t>,</w:t>
      </w:r>
    </w:p>
    <w:p w:rsidR="00762CEC" w:rsidRDefault="00762CEC">
      <w:pPr>
        <w:pStyle w:val="ConsPlusNonformat"/>
        <w:jc w:val="both"/>
      </w:pPr>
      <w:r>
        <w:t>указанных в приложении к настоящему Соглашению.</w:t>
      </w:r>
    </w:p>
    <w:p w:rsidR="00762CEC" w:rsidRDefault="00762CEC">
      <w:pPr>
        <w:pStyle w:val="ConsPlusNonformat"/>
        <w:jc w:val="both"/>
      </w:pPr>
    </w:p>
    <w:p w:rsidR="00762CEC" w:rsidRDefault="00762CEC">
      <w:pPr>
        <w:pStyle w:val="ConsPlusNonformat"/>
        <w:jc w:val="both"/>
      </w:pPr>
      <w:r>
        <w:t xml:space="preserve">                         4. Ответственность Сторон</w:t>
      </w:r>
    </w:p>
    <w:p w:rsidR="00762CEC" w:rsidRDefault="00762CEC">
      <w:pPr>
        <w:pStyle w:val="ConsPlusNonformat"/>
        <w:jc w:val="both"/>
      </w:pPr>
    </w:p>
    <w:p w:rsidR="00762CEC" w:rsidRDefault="00762CEC">
      <w:pPr>
        <w:pStyle w:val="ConsPlusNonformat"/>
        <w:jc w:val="both"/>
      </w:pPr>
      <w:r>
        <w:t xml:space="preserve">    4.1.   В  случае  неисполнения  или  ненадлежащего  исполнения  условий</w:t>
      </w:r>
    </w:p>
    <w:p w:rsidR="00762CEC" w:rsidRDefault="00762CEC">
      <w:pPr>
        <w:pStyle w:val="ConsPlusNonformat"/>
        <w:jc w:val="both"/>
      </w:pPr>
      <w:r>
        <w:t>настоящего  Соглашения  Сторона,  нарушившая условия настоящего Соглашения,</w:t>
      </w:r>
    </w:p>
    <w:p w:rsidR="00762CEC" w:rsidRDefault="00762CEC">
      <w:pPr>
        <w:pStyle w:val="ConsPlusNonformat"/>
        <w:jc w:val="both"/>
      </w:pPr>
      <w:r>
        <w:t>обязана  возместить  другой  Стороне  причиненные  убытки  в соответствии с</w:t>
      </w:r>
    </w:p>
    <w:p w:rsidR="00762CEC" w:rsidRDefault="00762CEC">
      <w:pPr>
        <w:pStyle w:val="ConsPlusNonformat"/>
        <w:jc w:val="both"/>
      </w:pPr>
      <w:r>
        <w:t>законодательством Российской Федерации.</w:t>
      </w:r>
    </w:p>
    <w:p w:rsidR="00762CEC" w:rsidRDefault="00762CEC">
      <w:pPr>
        <w:pStyle w:val="ConsPlusNonformat"/>
        <w:jc w:val="both"/>
      </w:pPr>
      <w:r>
        <w:t xml:space="preserve">    4.2.  Инвестор несет ответственность за недостатки, обнаруженные в ходе</w:t>
      </w:r>
    </w:p>
    <w:p w:rsidR="00762CEC" w:rsidRDefault="00762CEC">
      <w:pPr>
        <w:pStyle w:val="ConsPlusNonformat"/>
        <w:jc w:val="both"/>
      </w:pPr>
      <w:r>
        <w:t>строительства  инвестиционного  объекта, в том числе недостатки, касающиеся</w:t>
      </w:r>
    </w:p>
    <w:p w:rsidR="00762CEC" w:rsidRDefault="00762CEC">
      <w:pPr>
        <w:pStyle w:val="ConsPlusNonformat"/>
        <w:jc w:val="both"/>
      </w:pPr>
      <w:r>
        <w:t>качества   выполнения   строительно-монтажных   и   пусконаладочных  работ,</w:t>
      </w:r>
    </w:p>
    <w:p w:rsidR="00762CEC" w:rsidRDefault="00762CEC">
      <w:pPr>
        <w:pStyle w:val="ConsPlusNonformat"/>
        <w:jc w:val="both"/>
      </w:pPr>
      <w:r>
        <w:t>нарушений  проектной  документации,  проекта  производства  работ,  проекта</w:t>
      </w:r>
    </w:p>
    <w:p w:rsidR="00762CEC" w:rsidRDefault="00762CEC">
      <w:pPr>
        <w:pStyle w:val="ConsPlusNonformat"/>
        <w:jc w:val="both"/>
      </w:pPr>
      <w:r>
        <w:t>организации строительства, нормативно-технической документации.</w:t>
      </w:r>
    </w:p>
    <w:p w:rsidR="00762CEC" w:rsidRDefault="00762CEC">
      <w:pPr>
        <w:pStyle w:val="ConsPlusNonformat"/>
        <w:jc w:val="both"/>
      </w:pPr>
      <w:r>
        <w:t xml:space="preserve">    При  обнаружении  недостатков  инвестиционного  объекта Инвестор обязан</w:t>
      </w:r>
    </w:p>
    <w:p w:rsidR="00762CEC" w:rsidRDefault="00762CEC">
      <w:pPr>
        <w:pStyle w:val="ConsPlusNonformat"/>
        <w:jc w:val="both"/>
      </w:pPr>
      <w:r>
        <w:t>устранить их за свой счет.</w:t>
      </w:r>
    </w:p>
    <w:p w:rsidR="00762CEC" w:rsidRDefault="00762CEC">
      <w:pPr>
        <w:pStyle w:val="ConsPlusNonformat"/>
        <w:jc w:val="both"/>
      </w:pPr>
    </w:p>
    <w:p w:rsidR="00762CEC" w:rsidRDefault="00762CEC">
      <w:pPr>
        <w:pStyle w:val="ConsPlusNonformat"/>
        <w:jc w:val="both"/>
      </w:pPr>
      <w:r>
        <w:t xml:space="preserve">                           5. Разрешение споров</w:t>
      </w:r>
    </w:p>
    <w:p w:rsidR="00762CEC" w:rsidRDefault="00762CEC">
      <w:pPr>
        <w:pStyle w:val="ConsPlusNonformat"/>
        <w:jc w:val="both"/>
      </w:pPr>
    </w:p>
    <w:p w:rsidR="00762CEC" w:rsidRDefault="00762CEC">
      <w:pPr>
        <w:pStyle w:val="ConsPlusNonformat"/>
        <w:jc w:val="both"/>
      </w:pPr>
      <w:r>
        <w:t xml:space="preserve">    5.1.  При  возникновении  споров  и  конфликтных  ситуаций  в  связи  с</w:t>
      </w:r>
    </w:p>
    <w:p w:rsidR="00762CEC" w:rsidRDefault="00762CEC">
      <w:pPr>
        <w:pStyle w:val="ConsPlusNonformat"/>
        <w:jc w:val="both"/>
      </w:pPr>
      <w:r>
        <w:t>деятельностью   Инвестора   и   выполнением  Сторонами  условий  настоящего</w:t>
      </w:r>
    </w:p>
    <w:p w:rsidR="00762CEC" w:rsidRDefault="00762CEC">
      <w:pPr>
        <w:pStyle w:val="ConsPlusNonformat"/>
        <w:jc w:val="both"/>
      </w:pPr>
      <w:r>
        <w:t>Соглашения они разрешаются путем переговоров между Сторонами в соответствии</w:t>
      </w:r>
    </w:p>
    <w:p w:rsidR="00762CEC" w:rsidRDefault="00762CEC">
      <w:pPr>
        <w:pStyle w:val="ConsPlusNonformat"/>
        <w:jc w:val="both"/>
      </w:pPr>
      <w:r>
        <w:t>с  законодательством Российской Федерации и законодательством Архангельской</w:t>
      </w:r>
    </w:p>
    <w:p w:rsidR="00762CEC" w:rsidRDefault="00762CEC">
      <w:pPr>
        <w:pStyle w:val="ConsPlusNonformat"/>
        <w:jc w:val="both"/>
      </w:pPr>
      <w:r>
        <w:t>области.</w:t>
      </w:r>
    </w:p>
    <w:p w:rsidR="00762CEC" w:rsidRDefault="00762CEC">
      <w:pPr>
        <w:pStyle w:val="ConsPlusNonformat"/>
        <w:jc w:val="both"/>
      </w:pPr>
      <w:r>
        <w:t xml:space="preserve">    5.2.   Претензия   по   исполнению   условий   настоящего   Соглашения,</w:t>
      </w:r>
    </w:p>
    <w:p w:rsidR="00762CEC" w:rsidRDefault="00762CEC">
      <w:pPr>
        <w:pStyle w:val="ConsPlusNonformat"/>
        <w:jc w:val="both"/>
      </w:pPr>
      <w:r>
        <w:t>предъявленная  одной  из  Сторон, должна быть рассмотрена другой Стороной в</w:t>
      </w:r>
    </w:p>
    <w:p w:rsidR="00762CEC" w:rsidRDefault="00762CEC">
      <w:pPr>
        <w:pStyle w:val="ConsPlusNonformat"/>
        <w:jc w:val="both"/>
      </w:pPr>
      <w:r>
        <w:t>течение 15 календарных дней со дня ее получения.</w:t>
      </w:r>
    </w:p>
    <w:p w:rsidR="00762CEC" w:rsidRDefault="00762CEC">
      <w:pPr>
        <w:pStyle w:val="ConsPlusNonformat"/>
        <w:jc w:val="both"/>
      </w:pPr>
      <w:r>
        <w:t xml:space="preserve">    5.3.   Неурегулированные   путем   переговоров   споры   разрешаются  в</w:t>
      </w:r>
    </w:p>
    <w:p w:rsidR="00762CEC" w:rsidRDefault="00762CEC">
      <w:pPr>
        <w:pStyle w:val="ConsPlusNonformat"/>
        <w:jc w:val="both"/>
      </w:pPr>
      <w:r>
        <w:t>установленном  законодательством Российской Федерации порядке в Арбитражном</w:t>
      </w:r>
    </w:p>
    <w:p w:rsidR="00762CEC" w:rsidRDefault="00762CEC">
      <w:pPr>
        <w:pStyle w:val="ConsPlusNonformat"/>
        <w:jc w:val="both"/>
      </w:pPr>
      <w:r>
        <w:t>суде Архангельской области.</w:t>
      </w:r>
    </w:p>
    <w:p w:rsidR="00762CEC" w:rsidRDefault="00762CEC">
      <w:pPr>
        <w:pStyle w:val="ConsPlusNonformat"/>
        <w:jc w:val="both"/>
      </w:pPr>
    </w:p>
    <w:p w:rsidR="00762CEC" w:rsidRDefault="00762CEC">
      <w:pPr>
        <w:pStyle w:val="ConsPlusNonformat"/>
        <w:jc w:val="both"/>
      </w:pPr>
      <w:r>
        <w:t xml:space="preserve">                   6. Изменение и расторжение Соглашения</w:t>
      </w:r>
    </w:p>
    <w:p w:rsidR="00762CEC" w:rsidRDefault="00762CEC">
      <w:pPr>
        <w:pStyle w:val="ConsPlusNonformat"/>
        <w:jc w:val="both"/>
      </w:pPr>
    </w:p>
    <w:p w:rsidR="00762CEC" w:rsidRDefault="00762CEC">
      <w:pPr>
        <w:pStyle w:val="ConsPlusNonformat"/>
        <w:jc w:val="both"/>
      </w:pPr>
      <w:r>
        <w:t xml:space="preserve">    6.1. Соглашение может быть изменено по соглашению Сторон.</w:t>
      </w:r>
    </w:p>
    <w:p w:rsidR="00762CEC" w:rsidRDefault="00762CEC">
      <w:pPr>
        <w:pStyle w:val="ConsPlusNonformat"/>
        <w:jc w:val="both"/>
      </w:pPr>
      <w:r>
        <w:t xml:space="preserve">    Любые изменения оформляются в форме дополнительного соглашения, которое</w:t>
      </w:r>
    </w:p>
    <w:p w:rsidR="00762CEC" w:rsidRDefault="00762CEC">
      <w:pPr>
        <w:pStyle w:val="ConsPlusNonformat"/>
        <w:jc w:val="both"/>
      </w:pPr>
      <w:r>
        <w:t>является  неотъемлемой  частью  Соглашения  и  вступает  в  силу со дня его</w:t>
      </w:r>
    </w:p>
    <w:p w:rsidR="00762CEC" w:rsidRDefault="00762CEC">
      <w:pPr>
        <w:pStyle w:val="ConsPlusNonformat"/>
        <w:jc w:val="both"/>
      </w:pPr>
      <w:r>
        <w:t>подписания.</w:t>
      </w:r>
    </w:p>
    <w:p w:rsidR="00762CEC" w:rsidRDefault="00762CEC">
      <w:pPr>
        <w:pStyle w:val="ConsPlusNonformat"/>
        <w:jc w:val="both"/>
      </w:pPr>
      <w:r>
        <w:t xml:space="preserve">    6.2. Существенными нарушениями условий Соглашения Сторонами признаются:</w:t>
      </w:r>
    </w:p>
    <w:p w:rsidR="00762CEC" w:rsidRDefault="00762CEC">
      <w:pPr>
        <w:pStyle w:val="ConsPlusNonformat"/>
        <w:jc w:val="both"/>
      </w:pPr>
      <w:r>
        <w:t xml:space="preserve">    направление   Инвестором   на  финансирование  инвестиционного  проекта</w:t>
      </w:r>
    </w:p>
    <w:p w:rsidR="00762CEC" w:rsidRDefault="00762CEC">
      <w:pPr>
        <w:pStyle w:val="ConsPlusNonformat"/>
        <w:jc w:val="both"/>
      </w:pPr>
      <w:r>
        <w:t xml:space="preserve">средств  в  объеме  меньшем,  чем  это  указано  в  </w:t>
      </w:r>
      <w:hyperlink w:anchor="P948" w:history="1">
        <w:r>
          <w:rPr>
            <w:color w:val="0000FF"/>
          </w:rPr>
          <w:t>пункте  1.2</w:t>
        </w:r>
      </w:hyperlink>
      <w:r>
        <w:t xml:space="preserve">  настоящего</w:t>
      </w:r>
    </w:p>
    <w:p w:rsidR="00762CEC" w:rsidRDefault="00762CEC">
      <w:pPr>
        <w:pStyle w:val="ConsPlusNonformat"/>
        <w:jc w:val="both"/>
      </w:pPr>
      <w:r>
        <w:t>Соглашения,  и  следствием  чего  является  уменьшение сводной интегральной</w:t>
      </w:r>
    </w:p>
    <w:p w:rsidR="00762CEC" w:rsidRDefault="00762CEC">
      <w:pPr>
        <w:pStyle w:val="ConsPlusNonformat"/>
        <w:jc w:val="both"/>
      </w:pPr>
      <w:r>
        <w:t xml:space="preserve">оценки  ниже  показателя, установленного в соответствии с </w:t>
      </w:r>
      <w:hyperlink w:anchor="P469" w:history="1">
        <w:r>
          <w:rPr>
            <w:color w:val="0000FF"/>
          </w:rPr>
          <w:t>критериями</w:t>
        </w:r>
      </w:hyperlink>
      <w:r>
        <w:t xml:space="preserve"> оценки</w:t>
      </w:r>
    </w:p>
    <w:p w:rsidR="00762CEC" w:rsidRDefault="00762CEC">
      <w:pPr>
        <w:pStyle w:val="ConsPlusNonformat"/>
        <w:jc w:val="both"/>
      </w:pPr>
      <w:r>
        <w:t>приоритетных   инвестиционных   проектов   (приложение   N  3  к Регламенту</w:t>
      </w:r>
    </w:p>
    <w:p w:rsidR="00762CEC" w:rsidRDefault="00762CEC">
      <w:pPr>
        <w:pStyle w:val="ConsPlusNonformat"/>
        <w:jc w:val="both"/>
      </w:pPr>
      <w:r>
        <w:t>сопровождения  инвестиционных  проектов,  реализуемых и (или) планируемых к</w:t>
      </w:r>
    </w:p>
    <w:p w:rsidR="00762CEC" w:rsidRDefault="00762CEC">
      <w:pPr>
        <w:pStyle w:val="ConsPlusNonformat"/>
        <w:jc w:val="both"/>
      </w:pPr>
      <w:r>
        <w:t>реализации    на    территории    Архангельской    области,   утвержденному</w:t>
      </w:r>
    </w:p>
    <w:p w:rsidR="00762CEC" w:rsidRDefault="00762CEC">
      <w:pPr>
        <w:pStyle w:val="ConsPlusNonformat"/>
        <w:jc w:val="both"/>
      </w:pPr>
      <w:r>
        <w:t>постановлением  Правительства  Архангельской области от 30 января 2018 года</w:t>
      </w:r>
    </w:p>
    <w:p w:rsidR="00762CEC" w:rsidRDefault="00762CEC">
      <w:pPr>
        <w:pStyle w:val="ConsPlusNonformat"/>
        <w:jc w:val="both"/>
      </w:pPr>
      <w:r>
        <w:lastRenderedPageBreak/>
        <w:t>N 26-пп);</w:t>
      </w:r>
    </w:p>
    <w:p w:rsidR="00762CEC" w:rsidRDefault="00762CEC">
      <w:pPr>
        <w:pStyle w:val="ConsPlusNonformat"/>
        <w:jc w:val="both"/>
      </w:pPr>
      <w:r>
        <w:t xml:space="preserve">    представление    Инвестором   недостоверных   сведений   о   реализации</w:t>
      </w:r>
    </w:p>
    <w:p w:rsidR="00762CEC" w:rsidRDefault="00762CEC">
      <w:pPr>
        <w:pStyle w:val="ConsPlusNonformat"/>
        <w:jc w:val="both"/>
      </w:pPr>
      <w:r>
        <w:t>масштабного инвестиционного проекта;</w:t>
      </w:r>
    </w:p>
    <w:p w:rsidR="00762CEC" w:rsidRDefault="00762CEC">
      <w:pPr>
        <w:pStyle w:val="ConsPlusNonformat"/>
        <w:jc w:val="both"/>
      </w:pPr>
      <w:r>
        <w:t xml:space="preserve">    несоблюдение  сроков  проектирования  и  строительства  инвестиционного</w:t>
      </w:r>
    </w:p>
    <w:p w:rsidR="00762CEC" w:rsidRDefault="00762CEC">
      <w:pPr>
        <w:pStyle w:val="ConsPlusNonformat"/>
        <w:jc w:val="both"/>
      </w:pPr>
      <w:r>
        <w:t>объекта по вине Инвестора;</w:t>
      </w:r>
    </w:p>
    <w:p w:rsidR="00762CEC" w:rsidRDefault="00762CEC">
      <w:pPr>
        <w:pStyle w:val="ConsPlusNonformat"/>
        <w:jc w:val="both"/>
      </w:pPr>
      <w:r>
        <w:t xml:space="preserve">    несоответствие инвестиционного объекта заявленному целевому назначению.</w:t>
      </w:r>
    </w:p>
    <w:p w:rsidR="00762CEC" w:rsidRDefault="00762CEC">
      <w:pPr>
        <w:pStyle w:val="ConsPlusNonformat"/>
        <w:jc w:val="both"/>
      </w:pPr>
      <w:r>
        <w:t xml:space="preserve">    6.3.  Настоящее Соглашение может быть расторгнуто по соглашению Сторон,</w:t>
      </w:r>
    </w:p>
    <w:p w:rsidR="00762CEC" w:rsidRDefault="00762CEC">
      <w:pPr>
        <w:pStyle w:val="ConsPlusNonformat"/>
        <w:jc w:val="both"/>
      </w:pPr>
      <w:r>
        <w:t>а  также  в  одностороннем  порядке  одной  из  Сторон. Сторона, являющаяся</w:t>
      </w:r>
    </w:p>
    <w:p w:rsidR="00762CEC" w:rsidRDefault="00762CEC">
      <w:pPr>
        <w:pStyle w:val="ConsPlusNonformat"/>
        <w:jc w:val="both"/>
      </w:pPr>
      <w:r>
        <w:t>инициатором   расторжения   Соглашения,   оповещает  другую  сторону  путем</w:t>
      </w:r>
    </w:p>
    <w:p w:rsidR="00762CEC" w:rsidRDefault="00762CEC">
      <w:pPr>
        <w:pStyle w:val="ConsPlusNonformat"/>
        <w:jc w:val="both"/>
      </w:pPr>
      <w:r>
        <w:t>направления   письменного  уведомления  не  менее  чем  за  один  месяц  до</w:t>
      </w:r>
    </w:p>
    <w:p w:rsidR="00762CEC" w:rsidRDefault="00762CEC">
      <w:pPr>
        <w:pStyle w:val="ConsPlusNonformat"/>
        <w:jc w:val="both"/>
      </w:pPr>
      <w:r>
        <w:t>прекращения действия Соглашения.</w:t>
      </w:r>
    </w:p>
    <w:p w:rsidR="00762CEC" w:rsidRDefault="00762CEC">
      <w:pPr>
        <w:pStyle w:val="ConsPlusNonformat"/>
        <w:jc w:val="both"/>
      </w:pPr>
    </w:p>
    <w:p w:rsidR="00762CEC" w:rsidRDefault="00762CEC">
      <w:pPr>
        <w:pStyle w:val="ConsPlusNonformat"/>
        <w:jc w:val="both"/>
      </w:pPr>
      <w:r>
        <w:t xml:space="preserve">                             7. Прочие условия</w:t>
      </w:r>
    </w:p>
    <w:p w:rsidR="00762CEC" w:rsidRDefault="00762CEC">
      <w:pPr>
        <w:pStyle w:val="ConsPlusNonformat"/>
        <w:jc w:val="both"/>
      </w:pPr>
    </w:p>
    <w:p w:rsidR="00762CEC" w:rsidRDefault="00762CEC">
      <w:pPr>
        <w:pStyle w:val="ConsPlusNonformat"/>
        <w:jc w:val="both"/>
      </w:pPr>
      <w:r>
        <w:t xml:space="preserve">    7.1.   Отношения  Сторон,  не  урегулированные  настоящим  Соглашением,</w:t>
      </w:r>
    </w:p>
    <w:p w:rsidR="00762CEC" w:rsidRDefault="00762CEC">
      <w:pPr>
        <w:pStyle w:val="ConsPlusNonformat"/>
        <w:jc w:val="both"/>
      </w:pPr>
      <w:r>
        <w:t>регулируются  законодательством  Российской  Федерации  и законодательством</w:t>
      </w:r>
    </w:p>
    <w:p w:rsidR="00762CEC" w:rsidRDefault="00762CEC">
      <w:pPr>
        <w:pStyle w:val="ConsPlusNonformat"/>
        <w:jc w:val="both"/>
      </w:pPr>
      <w:r>
        <w:t>Архангельской области.</w:t>
      </w:r>
    </w:p>
    <w:p w:rsidR="00762CEC" w:rsidRDefault="00762CEC">
      <w:pPr>
        <w:pStyle w:val="ConsPlusNonformat"/>
        <w:jc w:val="both"/>
      </w:pPr>
      <w:r>
        <w:t xml:space="preserve">    7.2. Настоящее Соглашение не ограничивает взаимодействие Сторон с иными</w:t>
      </w:r>
    </w:p>
    <w:p w:rsidR="00762CEC" w:rsidRDefault="00762CEC">
      <w:pPr>
        <w:pStyle w:val="ConsPlusNonformat"/>
        <w:jc w:val="both"/>
      </w:pPr>
      <w:r>
        <w:t>организациями, а также не имеет целью ограничение конкуренции.</w:t>
      </w:r>
    </w:p>
    <w:p w:rsidR="00762CEC" w:rsidRDefault="00762CEC">
      <w:pPr>
        <w:pStyle w:val="ConsPlusNonformat"/>
        <w:jc w:val="both"/>
      </w:pPr>
      <w:r>
        <w:t xml:space="preserve">    7.3.  Настоящее  Соглашение  не  налагает  на  Правительство финансовых</w:t>
      </w:r>
    </w:p>
    <w:p w:rsidR="00762CEC" w:rsidRDefault="00762CEC">
      <w:pPr>
        <w:pStyle w:val="ConsPlusNonformat"/>
        <w:jc w:val="both"/>
      </w:pPr>
      <w:r>
        <w:t>обязательств.</w:t>
      </w:r>
    </w:p>
    <w:p w:rsidR="00762CEC" w:rsidRDefault="00762CEC">
      <w:pPr>
        <w:pStyle w:val="ConsPlusNonformat"/>
        <w:jc w:val="both"/>
      </w:pPr>
      <w:r>
        <w:t xml:space="preserve">    7.4.  Настоящее  Соглашение  заключено  в  двух  экземплярах на русском</w:t>
      </w:r>
    </w:p>
    <w:p w:rsidR="00762CEC" w:rsidRDefault="00762CEC">
      <w:pPr>
        <w:pStyle w:val="ConsPlusNonformat"/>
        <w:jc w:val="both"/>
      </w:pPr>
      <w:r>
        <w:t>языке, имеющих одинаковую юридическую силу, по одному экземпляру для каждой</w:t>
      </w:r>
    </w:p>
    <w:p w:rsidR="00762CEC" w:rsidRDefault="00762CEC">
      <w:pPr>
        <w:pStyle w:val="ConsPlusNonformat"/>
        <w:jc w:val="both"/>
      </w:pPr>
      <w:r>
        <w:t>из Сторон.</w:t>
      </w:r>
    </w:p>
    <w:p w:rsidR="00762CEC" w:rsidRDefault="00762CEC">
      <w:pPr>
        <w:pStyle w:val="ConsPlusNonformat"/>
        <w:jc w:val="both"/>
      </w:pPr>
      <w:r>
        <w:t xml:space="preserve">    7.5.  Соглашение  вступает  в  силу  со  дня его подписания Сторонами и</w:t>
      </w:r>
    </w:p>
    <w:p w:rsidR="00762CEC" w:rsidRDefault="00762CEC">
      <w:pPr>
        <w:pStyle w:val="ConsPlusNonformat"/>
        <w:jc w:val="both"/>
      </w:pPr>
      <w:r>
        <w:t>действует до окончания исполнения Сторонами всех обязательств по настоящему</w:t>
      </w:r>
    </w:p>
    <w:p w:rsidR="00762CEC" w:rsidRDefault="00762CEC">
      <w:pPr>
        <w:pStyle w:val="ConsPlusNonformat"/>
        <w:jc w:val="both"/>
      </w:pPr>
      <w:r>
        <w:t>Соглашению.</w:t>
      </w:r>
    </w:p>
    <w:p w:rsidR="00762CEC" w:rsidRDefault="00762CEC">
      <w:pPr>
        <w:pStyle w:val="ConsPlusNonformat"/>
        <w:jc w:val="both"/>
      </w:pPr>
    </w:p>
    <w:p w:rsidR="00762CEC" w:rsidRDefault="00762CEC">
      <w:pPr>
        <w:pStyle w:val="ConsPlusNonformat"/>
        <w:jc w:val="both"/>
      </w:pPr>
      <w:r>
        <w:t xml:space="preserve">                       8. Реквизиты и подписи Сторон</w:t>
      </w:r>
    </w:p>
    <w:p w:rsidR="00762CEC" w:rsidRDefault="00762CEC">
      <w:pPr>
        <w:pStyle w:val="ConsPlusNonformat"/>
        <w:jc w:val="both"/>
      </w:pPr>
    </w:p>
    <w:p w:rsidR="00762CEC" w:rsidRDefault="00762CEC">
      <w:pPr>
        <w:pStyle w:val="ConsPlusNonformat"/>
        <w:jc w:val="both"/>
      </w:pPr>
      <w:r>
        <w:t xml:space="preserve">     Правительство                                  Инвестор</w:t>
      </w:r>
    </w:p>
    <w:p w:rsidR="00762CEC" w:rsidRDefault="00762CEC">
      <w:pPr>
        <w:pStyle w:val="ConsPlusNonformat"/>
        <w:jc w:val="both"/>
      </w:pPr>
      <w:r>
        <w:t>Архангельской области                     "_________________________</w:t>
      </w:r>
    </w:p>
    <w:p w:rsidR="00762CEC" w:rsidRDefault="00762CEC">
      <w:pPr>
        <w:pStyle w:val="ConsPlusNonformat"/>
        <w:jc w:val="both"/>
      </w:pPr>
      <w:r>
        <w:t xml:space="preserve">                                          __________________________"</w:t>
      </w:r>
    </w:p>
    <w:p w:rsidR="00762CEC" w:rsidRDefault="00762CEC">
      <w:pPr>
        <w:pStyle w:val="ConsPlusNonformat"/>
        <w:jc w:val="both"/>
      </w:pPr>
    </w:p>
    <w:p w:rsidR="00762CEC" w:rsidRDefault="00762CEC">
      <w:pPr>
        <w:pStyle w:val="ConsPlusNonformat"/>
        <w:jc w:val="both"/>
      </w:pPr>
      <w:r>
        <w:t>163004, г. Архангельск,                   Юридический адрес, реквизиты</w:t>
      </w:r>
    </w:p>
    <w:p w:rsidR="00762CEC" w:rsidRDefault="00762CEC">
      <w:pPr>
        <w:pStyle w:val="ConsPlusNonformat"/>
        <w:jc w:val="both"/>
      </w:pPr>
      <w:r>
        <w:t>просп. Троицкий, д. 49</w:t>
      </w:r>
    </w:p>
    <w:p w:rsidR="00762CEC" w:rsidRDefault="00762CEC">
      <w:pPr>
        <w:pStyle w:val="ConsPlusNonformat"/>
        <w:jc w:val="both"/>
      </w:pPr>
    </w:p>
    <w:p w:rsidR="00762CEC" w:rsidRDefault="00762CEC">
      <w:pPr>
        <w:pStyle w:val="ConsPlusNonformat"/>
        <w:jc w:val="both"/>
      </w:pPr>
      <w:r>
        <w:t xml:space="preserve">      Губернатор</w:t>
      </w:r>
    </w:p>
    <w:p w:rsidR="00762CEC" w:rsidRDefault="00762CEC">
      <w:pPr>
        <w:pStyle w:val="ConsPlusNonformat"/>
        <w:jc w:val="both"/>
      </w:pPr>
      <w:r>
        <w:t>Архангельской области</w:t>
      </w:r>
    </w:p>
    <w:p w:rsidR="00762CEC" w:rsidRDefault="00762CEC">
      <w:pPr>
        <w:pStyle w:val="ConsPlusNonformat"/>
        <w:jc w:val="both"/>
      </w:pPr>
    </w:p>
    <w:p w:rsidR="00762CEC" w:rsidRDefault="00762CEC">
      <w:pPr>
        <w:pStyle w:val="ConsPlusNonformat"/>
        <w:jc w:val="both"/>
      </w:pPr>
      <w:r>
        <w:t>_________ ________________                _________ ___________________</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right"/>
        <w:outlineLvl w:val="2"/>
      </w:pPr>
      <w:r>
        <w:t>Приложение</w:t>
      </w:r>
    </w:p>
    <w:p w:rsidR="00762CEC" w:rsidRDefault="00762CEC">
      <w:pPr>
        <w:pStyle w:val="ConsPlusNormal"/>
        <w:jc w:val="right"/>
      </w:pPr>
      <w:r>
        <w:t>к Типовому соглашению о сопровождении</w:t>
      </w:r>
    </w:p>
    <w:p w:rsidR="00762CEC" w:rsidRDefault="00762CEC">
      <w:pPr>
        <w:pStyle w:val="ConsPlusNormal"/>
        <w:jc w:val="right"/>
      </w:pPr>
      <w:r>
        <w:t>масштабного инвестиционного проекта между</w:t>
      </w:r>
    </w:p>
    <w:p w:rsidR="00762CEC" w:rsidRDefault="00762CEC">
      <w:pPr>
        <w:pStyle w:val="ConsPlusNormal"/>
        <w:jc w:val="right"/>
      </w:pPr>
      <w:r>
        <w:t>Правительством Архангельской</w:t>
      </w:r>
    </w:p>
    <w:p w:rsidR="00762CEC" w:rsidRDefault="00762CEC">
      <w:pPr>
        <w:pStyle w:val="ConsPlusNormal"/>
        <w:jc w:val="right"/>
      </w:pPr>
      <w:r>
        <w:t>области и инвестором</w:t>
      </w:r>
    </w:p>
    <w:p w:rsidR="00762CEC" w:rsidRDefault="00762CEC">
      <w:pPr>
        <w:pStyle w:val="ConsPlusNormal"/>
        <w:jc w:val="both"/>
      </w:pPr>
    </w:p>
    <w:p w:rsidR="00762CEC" w:rsidRDefault="00762CEC">
      <w:pPr>
        <w:pStyle w:val="ConsPlusNonformat"/>
        <w:jc w:val="both"/>
      </w:pPr>
      <w:bookmarkStart w:id="41" w:name="P1141"/>
      <w:bookmarkEnd w:id="41"/>
      <w:r>
        <w:t xml:space="preserve">                                ПОКАЗАТЕЛИ</w:t>
      </w:r>
    </w:p>
    <w:p w:rsidR="00762CEC" w:rsidRDefault="00762CEC">
      <w:pPr>
        <w:pStyle w:val="ConsPlusNonformat"/>
        <w:jc w:val="both"/>
      </w:pPr>
      <w:r>
        <w:t xml:space="preserve">                    масштабного инвестиционного проекта</w:t>
      </w:r>
    </w:p>
    <w:p w:rsidR="00762CEC" w:rsidRDefault="00762CEC">
      <w:pPr>
        <w:pStyle w:val="ConsPlusNonformat"/>
        <w:jc w:val="both"/>
      </w:pPr>
      <w:r>
        <w:t xml:space="preserve">                  "____________________________________"</w:t>
      </w:r>
    </w:p>
    <w:p w:rsidR="00762CEC" w:rsidRDefault="00762CEC">
      <w:pPr>
        <w:pStyle w:val="ConsPlusNonformat"/>
        <w:jc w:val="both"/>
      </w:pPr>
      <w:r>
        <w:t xml:space="preserve">                  (наименование инвестиционного проекта)</w:t>
      </w:r>
    </w:p>
    <w:p w:rsidR="00762CEC" w:rsidRDefault="00762CEC">
      <w:pPr>
        <w:pStyle w:val="ConsPlusNonformat"/>
        <w:jc w:val="both"/>
      </w:pPr>
    </w:p>
    <w:p w:rsidR="00762CEC" w:rsidRDefault="00762CEC">
      <w:pPr>
        <w:pStyle w:val="ConsPlusNonformat"/>
        <w:jc w:val="both"/>
      </w:pPr>
      <w:r>
        <w:t xml:space="preserve">    1.  Совокупный  объем  инвестиций, в том числе капитальные вложения, на</w:t>
      </w:r>
    </w:p>
    <w:p w:rsidR="00762CEC" w:rsidRDefault="00762CEC">
      <w:pPr>
        <w:pStyle w:val="ConsPlusNonformat"/>
        <w:jc w:val="both"/>
      </w:pPr>
      <w:r>
        <w:t>общую сумму ______________________ (_______________).</w:t>
      </w:r>
    </w:p>
    <w:p w:rsidR="00762CEC" w:rsidRDefault="00762CEC">
      <w:pPr>
        <w:pStyle w:val="ConsPlusNonformat"/>
        <w:jc w:val="both"/>
      </w:pPr>
      <w:r>
        <w:t xml:space="preserve">    2. Количество создаваемых рабочих мест _________ шт.</w:t>
      </w:r>
    </w:p>
    <w:p w:rsidR="00762CEC" w:rsidRDefault="00762CEC">
      <w:pPr>
        <w:pStyle w:val="ConsPlusNonformat"/>
        <w:jc w:val="both"/>
      </w:pPr>
      <w:r>
        <w:t xml:space="preserve">    3. Технико-экономические показатели объектов проекта:</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27"/>
        <w:gridCol w:w="2443"/>
        <w:gridCol w:w="2041"/>
      </w:tblGrid>
      <w:tr w:rsidR="00762CEC">
        <w:tc>
          <w:tcPr>
            <w:tcW w:w="709" w:type="dxa"/>
          </w:tcPr>
          <w:p w:rsidR="00762CEC" w:rsidRDefault="00762CEC">
            <w:pPr>
              <w:pStyle w:val="ConsPlusNormal"/>
              <w:jc w:val="center"/>
            </w:pPr>
            <w:r>
              <w:lastRenderedPageBreak/>
              <w:t>N п/п</w:t>
            </w:r>
          </w:p>
        </w:tc>
        <w:tc>
          <w:tcPr>
            <w:tcW w:w="3827" w:type="dxa"/>
          </w:tcPr>
          <w:p w:rsidR="00762CEC" w:rsidRDefault="00762CEC">
            <w:pPr>
              <w:pStyle w:val="ConsPlusNormal"/>
              <w:jc w:val="center"/>
            </w:pPr>
            <w:r>
              <w:t>Наименование показателя</w:t>
            </w:r>
          </w:p>
        </w:tc>
        <w:tc>
          <w:tcPr>
            <w:tcW w:w="2443" w:type="dxa"/>
          </w:tcPr>
          <w:p w:rsidR="00762CEC" w:rsidRDefault="00762CEC">
            <w:pPr>
              <w:pStyle w:val="ConsPlusNormal"/>
              <w:jc w:val="center"/>
            </w:pPr>
            <w:r>
              <w:t>Единица измерения</w:t>
            </w:r>
          </w:p>
        </w:tc>
        <w:tc>
          <w:tcPr>
            <w:tcW w:w="2041" w:type="dxa"/>
          </w:tcPr>
          <w:p w:rsidR="00762CEC" w:rsidRDefault="00762CEC">
            <w:pPr>
              <w:pStyle w:val="ConsPlusNormal"/>
              <w:jc w:val="center"/>
            </w:pPr>
            <w:r>
              <w:t>Количество</w:t>
            </w:r>
          </w:p>
        </w:tc>
      </w:tr>
      <w:tr w:rsidR="00762CEC">
        <w:tc>
          <w:tcPr>
            <w:tcW w:w="709" w:type="dxa"/>
          </w:tcPr>
          <w:p w:rsidR="00762CEC" w:rsidRDefault="00762CEC">
            <w:pPr>
              <w:pStyle w:val="ConsPlusNormal"/>
              <w:jc w:val="center"/>
            </w:pPr>
            <w:r>
              <w:t>1</w:t>
            </w:r>
          </w:p>
        </w:tc>
        <w:tc>
          <w:tcPr>
            <w:tcW w:w="3827" w:type="dxa"/>
          </w:tcPr>
          <w:p w:rsidR="00762CEC" w:rsidRDefault="00762CEC">
            <w:pPr>
              <w:pStyle w:val="ConsPlusNormal"/>
            </w:pPr>
          </w:p>
        </w:tc>
        <w:tc>
          <w:tcPr>
            <w:tcW w:w="2443" w:type="dxa"/>
          </w:tcPr>
          <w:p w:rsidR="00762CEC" w:rsidRDefault="00762CEC">
            <w:pPr>
              <w:pStyle w:val="ConsPlusNormal"/>
            </w:pPr>
          </w:p>
        </w:tc>
        <w:tc>
          <w:tcPr>
            <w:tcW w:w="2041" w:type="dxa"/>
          </w:tcPr>
          <w:p w:rsidR="00762CEC" w:rsidRDefault="00762CEC">
            <w:pPr>
              <w:pStyle w:val="ConsPlusNormal"/>
            </w:pPr>
          </w:p>
        </w:tc>
      </w:tr>
      <w:tr w:rsidR="00762CEC">
        <w:tc>
          <w:tcPr>
            <w:tcW w:w="709" w:type="dxa"/>
          </w:tcPr>
          <w:p w:rsidR="00762CEC" w:rsidRDefault="00762CEC">
            <w:pPr>
              <w:pStyle w:val="ConsPlusNormal"/>
              <w:jc w:val="center"/>
            </w:pPr>
            <w:r>
              <w:t>2</w:t>
            </w:r>
          </w:p>
        </w:tc>
        <w:tc>
          <w:tcPr>
            <w:tcW w:w="3827" w:type="dxa"/>
          </w:tcPr>
          <w:p w:rsidR="00762CEC" w:rsidRDefault="00762CEC">
            <w:pPr>
              <w:pStyle w:val="ConsPlusNormal"/>
            </w:pPr>
          </w:p>
        </w:tc>
        <w:tc>
          <w:tcPr>
            <w:tcW w:w="2443" w:type="dxa"/>
          </w:tcPr>
          <w:p w:rsidR="00762CEC" w:rsidRDefault="00762CEC">
            <w:pPr>
              <w:pStyle w:val="ConsPlusNormal"/>
            </w:pPr>
          </w:p>
        </w:tc>
        <w:tc>
          <w:tcPr>
            <w:tcW w:w="2041" w:type="dxa"/>
          </w:tcPr>
          <w:p w:rsidR="00762CEC" w:rsidRDefault="00762CEC">
            <w:pPr>
              <w:pStyle w:val="ConsPlusNormal"/>
            </w:pPr>
          </w:p>
        </w:tc>
      </w:tr>
      <w:tr w:rsidR="00762CEC">
        <w:tc>
          <w:tcPr>
            <w:tcW w:w="709" w:type="dxa"/>
          </w:tcPr>
          <w:p w:rsidR="00762CEC" w:rsidRDefault="00762CEC">
            <w:pPr>
              <w:pStyle w:val="ConsPlusNormal"/>
              <w:jc w:val="center"/>
            </w:pPr>
            <w:r>
              <w:t>3</w:t>
            </w:r>
          </w:p>
        </w:tc>
        <w:tc>
          <w:tcPr>
            <w:tcW w:w="3827" w:type="dxa"/>
          </w:tcPr>
          <w:p w:rsidR="00762CEC" w:rsidRDefault="00762CEC">
            <w:pPr>
              <w:pStyle w:val="ConsPlusNormal"/>
            </w:pPr>
          </w:p>
        </w:tc>
        <w:tc>
          <w:tcPr>
            <w:tcW w:w="2443" w:type="dxa"/>
          </w:tcPr>
          <w:p w:rsidR="00762CEC" w:rsidRDefault="00762CEC">
            <w:pPr>
              <w:pStyle w:val="ConsPlusNormal"/>
            </w:pPr>
          </w:p>
        </w:tc>
        <w:tc>
          <w:tcPr>
            <w:tcW w:w="2041" w:type="dxa"/>
          </w:tcPr>
          <w:p w:rsidR="00762CEC" w:rsidRDefault="00762CEC">
            <w:pPr>
              <w:pStyle w:val="ConsPlusNormal"/>
            </w:pPr>
          </w:p>
        </w:tc>
      </w:tr>
      <w:tr w:rsidR="00762CEC">
        <w:tc>
          <w:tcPr>
            <w:tcW w:w="709" w:type="dxa"/>
          </w:tcPr>
          <w:p w:rsidR="00762CEC" w:rsidRDefault="00762CEC">
            <w:pPr>
              <w:pStyle w:val="ConsPlusNormal"/>
              <w:jc w:val="center"/>
            </w:pPr>
            <w:r>
              <w:t>...</w:t>
            </w:r>
          </w:p>
        </w:tc>
        <w:tc>
          <w:tcPr>
            <w:tcW w:w="3827" w:type="dxa"/>
          </w:tcPr>
          <w:p w:rsidR="00762CEC" w:rsidRDefault="00762CEC">
            <w:pPr>
              <w:pStyle w:val="ConsPlusNormal"/>
            </w:pPr>
          </w:p>
        </w:tc>
        <w:tc>
          <w:tcPr>
            <w:tcW w:w="2443" w:type="dxa"/>
          </w:tcPr>
          <w:p w:rsidR="00762CEC" w:rsidRDefault="00762CEC">
            <w:pPr>
              <w:pStyle w:val="ConsPlusNormal"/>
            </w:pPr>
          </w:p>
        </w:tc>
        <w:tc>
          <w:tcPr>
            <w:tcW w:w="2041" w:type="dxa"/>
          </w:tcPr>
          <w:p w:rsidR="00762CEC" w:rsidRDefault="00762CEC">
            <w:pPr>
              <w:pStyle w:val="ConsPlusNormal"/>
            </w:pPr>
          </w:p>
        </w:tc>
      </w:tr>
    </w:tbl>
    <w:p w:rsidR="00762CEC" w:rsidRDefault="00762CEC">
      <w:pPr>
        <w:pStyle w:val="ConsPlusNormal"/>
        <w:jc w:val="both"/>
      </w:pPr>
    </w:p>
    <w:p w:rsidR="00762CEC" w:rsidRDefault="00762CEC">
      <w:pPr>
        <w:pStyle w:val="ConsPlusNonformat"/>
        <w:jc w:val="both"/>
      </w:pPr>
      <w:r>
        <w:t xml:space="preserve">    4.  План-график  реализации  инвестиционного проекта по годам и месяцам</w:t>
      </w:r>
    </w:p>
    <w:p w:rsidR="00762CEC" w:rsidRDefault="00762CEC">
      <w:pPr>
        <w:pStyle w:val="ConsPlusNonformat"/>
        <w:jc w:val="both"/>
      </w:pPr>
      <w:r>
        <w:t>(включает строительно-монтажные работы укрупненно).</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93289B" w:rsidRDefault="0093289B">
      <w:pPr>
        <w:pStyle w:val="ConsPlusNormal"/>
        <w:jc w:val="both"/>
      </w:pPr>
      <w:r>
        <w:br w:type="page"/>
      </w:r>
    </w:p>
    <w:p w:rsidR="00762CEC" w:rsidRDefault="00762CEC">
      <w:pPr>
        <w:pStyle w:val="ConsPlusNormal"/>
        <w:jc w:val="right"/>
        <w:outlineLvl w:val="1"/>
      </w:pPr>
      <w:r>
        <w:lastRenderedPageBreak/>
        <w:t>Приложение N 7</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13.08.2019 N 420-пп)</w:t>
            </w:r>
          </w:p>
        </w:tc>
      </w:tr>
    </w:tbl>
    <w:p w:rsidR="00762CEC" w:rsidRDefault="00762CEC">
      <w:pPr>
        <w:pStyle w:val="ConsPlusNormal"/>
        <w:jc w:val="both"/>
      </w:pPr>
    </w:p>
    <w:p w:rsidR="00762CEC" w:rsidRDefault="00762CEC">
      <w:pPr>
        <w:pStyle w:val="ConsPlusNonformat"/>
        <w:jc w:val="both"/>
      </w:pPr>
      <w:r>
        <w:t xml:space="preserve">                                                                    (форма)</w:t>
      </w:r>
    </w:p>
    <w:p w:rsidR="00762CEC" w:rsidRDefault="00762CEC">
      <w:pPr>
        <w:pStyle w:val="ConsPlusNonformat"/>
        <w:jc w:val="both"/>
      </w:pPr>
    </w:p>
    <w:p w:rsidR="00762CEC" w:rsidRDefault="00762CEC">
      <w:pPr>
        <w:pStyle w:val="ConsPlusNonformat"/>
        <w:jc w:val="both"/>
      </w:pPr>
      <w:bookmarkStart w:id="42" w:name="P1191"/>
      <w:bookmarkEnd w:id="42"/>
      <w:r>
        <w:t xml:space="preserve">                                  ЗАЯВКА</w:t>
      </w:r>
    </w:p>
    <w:p w:rsidR="00762CEC" w:rsidRDefault="00762CEC">
      <w:pPr>
        <w:pStyle w:val="ConsPlusNonformat"/>
        <w:jc w:val="both"/>
      </w:pPr>
      <w:r>
        <w:t xml:space="preserve">                  О СОПРОВОЖДЕНИИ ИНВЕСТИЦИОННОГО ПРОЕКТА</w:t>
      </w:r>
    </w:p>
    <w:p w:rsidR="00762CEC" w:rsidRDefault="00762CEC">
      <w:pPr>
        <w:pStyle w:val="ConsPlusNonformat"/>
        <w:jc w:val="both"/>
      </w:pPr>
      <w:r>
        <w:t xml:space="preserve">         В СФЕРЕ СТРОИТЕЛЬСТВА НА ТЕРРИТОРИИ АРХАНГЕЛЬСКОЙ ОБЛАСТИ</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6973"/>
        <w:gridCol w:w="1470"/>
      </w:tblGrid>
      <w:tr w:rsidR="00762CEC">
        <w:tc>
          <w:tcPr>
            <w:tcW w:w="548" w:type="dxa"/>
          </w:tcPr>
          <w:p w:rsidR="00762CEC" w:rsidRDefault="00762CEC">
            <w:pPr>
              <w:pStyle w:val="ConsPlusNormal"/>
              <w:jc w:val="center"/>
            </w:pPr>
            <w:r>
              <w:t>N п/п</w:t>
            </w:r>
          </w:p>
        </w:tc>
        <w:tc>
          <w:tcPr>
            <w:tcW w:w="6973" w:type="dxa"/>
          </w:tcPr>
          <w:p w:rsidR="00762CEC" w:rsidRDefault="00762CEC">
            <w:pPr>
              <w:pStyle w:val="ConsPlusNormal"/>
              <w:jc w:val="center"/>
            </w:pPr>
            <w:r>
              <w:t>Название проекта</w:t>
            </w:r>
          </w:p>
        </w:tc>
        <w:tc>
          <w:tcPr>
            <w:tcW w:w="1470" w:type="dxa"/>
          </w:tcPr>
          <w:p w:rsidR="00762CEC" w:rsidRDefault="00762CEC">
            <w:pPr>
              <w:pStyle w:val="ConsPlusNormal"/>
              <w:jc w:val="center"/>
            </w:pPr>
            <w:r>
              <w:t>Показатель</w:t>
            </w:r>
          </w:p>
        </w:tc>
      </w:tr>
      <w:tr w:rsidR="00762CEC">
        <w:tc>
          <w:tcPr>
            <w:tcW w:w="8991" w:type="dxa"/>
            <w:gridSpan w:val="3"/>
          </w:tcPr>
          <w:p w:rsidR="00762CEC" w:rsidRDefault="00762CEC">
            <w:pPr>
              <w:pStyle w:val="ConsPlusNormal"/>
              <w:jc w:val="center"/>
              <w:outlineLvl w:val="2"/>
            </w:pPr>
            <w:r>
              <w:t>Краткое описание проекта</w:t>
            </w:r>
          </w:p>
        </w:tc>
      </w:tr>
      <w:tr w:rsidR="00762CEC">
        <w:tc>
          <w:tcPr>
            <w:tcW w:w="548" w:type="dxa"/>
          </w:tcPr>
          <w:p w:rsidR="00762CEC" w:rsidRDefault="00762CEC">
            <w:pPr>
              <w:pStyle w:val="ConsPlusNormal"/>
              <w:jc w:val="center"/>
            </w:pPr>
            <w:r>
              <w:t>1</w:t>
            </w:r>
          </w:p>
        </w:tc>
        <w:tc>
          <w:tcPr>
            <w:tcW w:w="6973" w:type="dxa"/>
          </w:tcPr>
          <w:p w:rsidR="00762CEC" w:rsidRDefault="00762CEC">
            <w:pPr>
              <w:pStyle w:val="ConsPlusNormal"/>
            </w:pPr>
            <w:r>
              <w:t>Основная идея проекта</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2</w:t>
            </w:r>
          </w:p>
        </w:tc>
        <w:tc>
          <w:tcPr>
            <w:tcW w:w="6973" w:type="dxa"/>
          </w:tcPr>
          <w:p w:rsidR="00762CEC" w:rsidRDefault="00762CEC">
            <w:pPr>
              <w:pStyle w:val="ConsPlusNormal"/>
            </w:pPr>
            <w:r>
              <w:t>Код вида экономической деятельности по ОКВЭД (основной по проекту)</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3</w:t>
            </w:r>
          </w:p>
        </w:tc>
        <w:tc>
          <w:tcPr>
            <w:tcW w:w="6973" w:type="dxa"/>
          </w:tcPr>
          <w:p w:rsidR="00762CEC" w:rsidRDefault="00762CEC">
            <w:pPr>
              <w:pStyle w:val="ConsPlusNormal"/>
            </w:pPr>
            <w:r>
              <w:t>Партнеры (соинвесторы, заказчики и т.д.)</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4</w:t>
            </w:r>
          </w:p>
        </w:tc>
        <w:tc>
          <w:tcPr>
            <w:tcW w:w="6973" w:type="dxa"/>
          </w:tcPr>
          <w:p w:rsidR="00762CEC" w:rsidRDefault="00762CEC">
            <w:pPr>
              <w:pStyle w:val="ConsPlusNormal"/>
            </w:pPr>
            <w:r>
              <w:t>Стадия реализации проекта (концепция, бизнес-план, проектно-сметная документация, другое (указать)</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5</w:t>
            </w:r>
          </w:p>
        </w:tc>
        <w:tc>
          <w:tcPr>
            <w:tcW w:w="6973" w:type="dxa"/>
          </w:tcPr>
          <w:p w:rsidR="00762CEC" w:rsidRDefault="00762CEC">
            <w:pPr>
              <w:pStyle w:val="ConsPlusNormal"/>
            </w:pPr>
            <w:r>
              <w:t>Общая стоимость проекта (млн. рублей)</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6</w:t>
            </w:r>
          </w:p>
        </w:tc>
        <w:tc>
          <w:tcPr>
            <w:tcW w:w="6973" w:type="dxa"/>
          </w:tcPr>
          <w:p w:rsidR="00762CEC" w:rsidRDefault="00762CEC">
            <w:pPr>
              <w:pStyle w:val="ConsPlusNormal"/>
            </w:pPr>
            <w:r>
              <w:t>Источники финансирования инвестиционного проекта (млн. рублей)</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6.1</w:t>
            </w:r>
          </w:p>
        </w:tc>
        <w:tc>
          <w:tcPr>
            <w:tcW w:w="6973" w:type="dxa"/>
          </w:tcPr>
          <w:p w:rsidR="00762CEC" w:rsidRDefault="00762CEC">
            <w:pPr>
              <w:pStyle w:val="ConsPlusNormal"/>
            </w:pPr>
            <w:r>
              <w:t>Собственные средства (млн. рублей)</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6.2</w:t>
            </w:r>
          </w:p>
        </w:tc>
        <w:tc>
          <w:tcPr>
            <w:tcW w:w="6973" w:type="dxa"/>
          </w:tcPr>
          <w:p w:rsidR="00762CEC" w:rsidRDefault="00762CEC">
            <w:pPr>
              <w:pStyle w:val="ConsPlusNormal"/>
            </w:pPr>
            <w:r>
              <w:t>Привлеченные источники, в том числе кредиты банков (млн. рублей)</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6.3</w:t>
            </w:r>
          </w:p>
        </w:tc>
        <w:tc>
          <w:tcPr>
            <w:tcW w:w="6973" w:type="dxa"/>
          </w:tcPr>
          <w:p w:rsidR="00762CEC" w:rsidRDefault="00762CEC">
            <w:pPr>
              <w:pStyle w:val="ConsPlusNormal"/>
            </w:pPr>
            <w:r>
              <w:t>Бюджетные средства (по видам бюджетов) (млн. рублей)</w:t>
            </w:r>
          </w:p>
        </w:tc>
        <w:tc>
          <w:tcPr>
            <w:tcW w:w="1470" w:type="dxa"/>
          </w:tcPr>
          <w:p w:rsidR="00762CEC" w:rsidRDefault="00762CEC">
            <w:pPr>
              <w:pStyle w:val="ConsPlusNormal"/>
            </w:pPr>
          </w:p>
        </w:tc>
      </w:tr>
      <w:tr w:rsidR="00762CEC">
        <w:tc>
          <w:tcPr>
            <w:tcW w:w="8991" w:type="dxa"/>
            <w:gridSpan w:val="3"/>
          </w:tcPr>
          <w:p w:rsidR="00762CEC" w:rsidRDefault="00762CEC">
            <w:pPr>
              <w:pStyle w:val="ConsPlusNormal"/>
              <w:jc w:val="center"/>
              <w:outlineLvl w:val="2"/>
            </w:pPr>
            <w:r>
              <w:t>Финансово-экономические показатели</w:t>
            </w:r>
          </w:p>
        </w:tc>
      </w:tr>
      <w:tr w:rsidR="00762CEC">
        <w:tc>
          <w:tcPr>
            <w:tcW w:w="548" w:type="dxa"/>
          </w:tcPr>
          <w:p w:rsidR="00762CEC" w:rsidRDefault="00762CEC">
            <w:pPr>
              <w:pStyle w:val="ConsPlusNormal"/>
              <w:jc w:val="center"/>
            </w:pPr>
            <w:r>
              <w:t>7</w:t>
            </w:r>
          </w:p>
        </w:tc>
        <w:tc>
          <w:tcPr>
            <w:tcW w:w="6973" w:type="dxa"/>
          </w:tcPr>
          <w:p w:rsidR="00762CEC" w:rsidRDefault="00762CEC">
            <w:pPr>
              <w:pStyle w:val="ConsPlusNormal"/>
            </w:pPr>
            <w:r>
              <w:t>Горизонт планирования (в годах)</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8</w:t>
            </w:r>
          </w:p>
        </w:tc>
        <w:tc>
          <w:tcPr>
            <w:tcW w:w="6973" w:type="dxa"/>
          </w:tcPr>
          <w:p w:rsidR="00762CEC" w:rsidRDefault="00762CEC">
            <w:pPr>
              <w:pStyle w:val="ConsPlusNormal"/>
            </w:pPr>
            <w:r>
              <w:t>Количество квадратных метров</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9</w:t>
            </w:r>
          </w:p>
        </w:tc>
        <w:tc>
          <w:tcPr>
            <w:tcW w:w="6973" w:type="dxa"/>
          </w:tcPr>
          <w:p w:rsidR="00762CEC" w:rsidRDefault="00762CEC">
            <w:pPr>
              <w:pStyle w:val="ConsPlusNormal"/>
            </w:pPr>
            <w:r>
              <w:t>Объем капитальных вложений при реализации инвестиционного проекта (млн. рублей), всего</w:t>
            </w:r>
          </w:p>
        </w:tc>
        <w:tc>
          <w:tcPr>
            <w:tcW w:w="1470" w:type="dxa"/>
          </w:tcPr>
          <w:p w:rsidR="00762CEC" w:rsidRDefault="00762CEC">
            <w:pPr>
              <w:pStyle w:val="ConsPlusNormal"/>
            </w:pPr>
          </w:p>
        </w:tc>
      </w:tr>
      <w:tr w:rsidR="00762CEC">
        <w:tc>
          <w:tcPr>
            <w:tcW w:w="8991" w:type="dxa"/>
            <w:gridSpan w:val="3"/>
          </w:tcPr>
          <w:p w:rsidR="00762CEC" w:rsidRDefault="00762CEC">
            <w:pPr>
              <w:pStyle w:val="ConsPlusNormal"/>
              <w:jc w:val="center"/>
              <w:outlineLvl w:val="2"/>
            </w:pPr>
            <w:r>
              <w:t>Требования к земельному участку</w:t>
            </w:r>
          </w:p>
        </w:tc>
      </w:tr>
      <w:tr w:rsidR="00762CEC">
        <w:tc>
          <w:tcPr>
            <w:tcW w:w="548" w:type="dxa"/>
          </w:tcPr>
          <w:p w:rsidR="00762CEC" w:rsidRDefault="00762CEC">
            <w:pPr>
              <w:pStyle w:val="ConsPlusNormal"/>
              <w:jc w:val="center"/>
            </w:pPr>
            <w:r>
              <w:t>10</w:t>
            </w:r>
          </w:p>
        </w:tc>
        <w:tc>
          <w:tcPr>
            <w:tcW w:w="6973" w:type="dxa"/>
          </w:tcPr>
          <w:p w:rsidR="00762CEC" w:rsidRDefault="00762CEC">
            <w:pPr>
              <w:pStyle w:val="ConsPlusNormal"/>
            </w:pPr>
            <w:r>
              <w:t>Место расположения (или реализации) проекта/муниципальное образование, характеристики требуемого земельного участка и (или) кадастровый номер конкретного земельного участка</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lastRenderedPageBreak/>
              <w:t>11</w:t>
            </w:r>
          </w:p>
        </w:tc>
        <w:tc>
          <w:tcPr>
            <w:tcW w:w="6973" w:type="dxa"/>
          </w:tcPr>
          <w:p w:rsidR="00762CEC" w:rsidRDefault="00762CEC">
            <w:pPr>
              <w:pStyle w:val="ConsPlusNormal"/>
            </w:pPr>
            <w:r>
              <w:t>Площадь земельного участка</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12</w:t>
            </w:r>
          </w:p>
        </w:tc>
        <w:tc>
          <w:tcPr>
            <w:tcW w:w="6973" w:type="dxa"/>
          </w:tcPr>
          <w:p w:rsidR="00762CEC" w:rsidRDefault="00762CEC">
            <w:pPr>
              <w:pStyle w:val="ConsPlusNormal"/>
            </w:pPr>
            <w:r>
              <w:t>Потребность в энергоресурсах</w:t>
            </w:r>
          </w:p>
        </w:tc>
        <w:tc>
          <w:tcPr>
            <w:tcW w:w="1470" w:type="dxa"/>
          </w:tcPr>
          <w:p w:rsidR="00762CEC" w:rsidRDefault="00762CEC">
            <w:pPr>
              <w:pStyle w:val="ConsPlusNormal"/>
            </w:pPr>
          </w:p>
        </w:tc>
      </w:tr>
      <w:tr w:rsidR="00762CEC">
        <w:tc>
          <w:tcPr>
            <w:tcW w:w="8991" w:type="dxa"/>
            <w:gridSpan w:val="3"/>
          </w:tcPr>
          <w:p w:rsidR="00762CEC" w:rsidRDefault="00762CEC">
            <w:pPr>
              <w:pStyle w:val="ConsPlusNormal"/>
              <w:jc w:val="center"/>
              <w:outlineLvl w:val="2"/>
            </w:pPr>
            <w:r>
              <w:t>Меры государственной поддержки</w:t>
            </w:r>
          </w:p>
        </w:tc>
      </w:tr>
      <w:tr w:rsidR="00762CEC">
        <w:tc>
          <w:tcPr>
            <w:tcW w:w="548" w:type="dxa"/>
          </w:tcPr>
          <w:p w:rsidR="00762CEC" w:rsidRDefault="00762CEC">
            <w:pPr>
              <w:pStyle w:val="ConsPlusNormal"/>
              <w:jc w:val="center"/>
            </w:pPr>
            <w:r>
              <w:t>13</w:t>
            </w:r>
          </w:p>
        </w:tc>
        <w:tc>
          <w:tcPr>
            <w:tcW w:w="6973" w:type="dxa"/>
          </w:tcPr>
          <w:p w:rsidR="00762CEC" w:rsidRDefault="00762CEC">
            <w:pPr>
              <w:pStyle w:val="ConsPlusNormal"/>
            </w:pPr>
            <w:r>
              <w:t>В произвольной форме указываются необходимые меры государственной поддержки (предоставление земельных участков, государственных гарантий Архангельской области, иные меры)</w:t>
            </w:r>
          </w:p>
        </w:tc>
        <w:tc>
          <w:tcPr>
            <w:tcW w:w="1470" w:type="dxa"/>
          </w:tcPr>
          <w:p w:rsidR="00762CEC" w:rsidRDefault="00762CEC">
            <w:pPr>
              <w:pStyle w:val="ConsPlusNormal"/>
            </w:pPr>
          </w:p>
        </w:tc>
      </w:tr>
      <w:tr w:rsidR="00762CEC">
        <w:tc>
          <w:tcPr>
            <w:tcW w:w="8991" w:type="dxa"/>
            <w:gridSpan w:val="3"/>
          </w:tcPr>
          <w:p w:rsidR="00762CEC" w:rsidRDefault="00762CEC">
            <w:pPr>
              <w:pStyle w:val="ConsPlusNormal"/>
              <w:jc w:val="center"/>
              <w:outlineLvl w:val="2"/>
            </w:pPr>
            <w:r>
              <w:t>Информация о заявителе</w:t>
            </w:r>
          </w:p>
        </w:tc>
      </w:tr>
      <w:tr w:rsidR="00762CEC">
        <w:tc>
          <w:tcPr>
            <w:tcW w:w="548" w:type="dxa"/>
          </w:tcPr>
          <w:p w:rsidR="00762CEC" w:rsidRDefault="00762CEC">
            <w:pPr>
              <w:pStyle w:val="ConsPlusNormal"/>
              <w:jc w:val="center"/>
            </w:pPr>
            <w:r>
              <w:t>14</w:t>
            </w:r>
          </w:p>
        </w:tc>
        <w:tc>
          <w:tcPr>
            <w:tcW w:w="6973" w:type="dxa"/>
          </w:tcPr>
          <w:p w:rsidR="00762CEC" w:rsidRDefault="00762CEC">
            <w:pPr>
              <w:pStyle w:val="ConsPlusNormal"/>
            </w:pPr>
            <w:r>
              <w:t>Наименование организации, индивидуального предпринимателя, ИНН</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15</w:t>
            </w:r>
          </w:p>
        </w:tc>
        <w:tc>
          <w:tcPr>
            <w:tcW w:w="6973" w:type="dxa"/>
          </w:tcPr>
          <w:p w:rsidR="00762CEC" w:rsidRDefault="00762CEC">
            <w:pPr>
              <w:pStyle w:val="ConsPlusNormal"/>
            </w:pPr>
            <w:r>
              <w:t>Должность и Ф.И.О. руководителя</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16</w:t>
            </w:r>
          </w:p>
        </w:tc>
        <w:tc>
          <w:tcPr>
            <w:tcW w:w="6973" w:type="dxa"/>
          </w:tcPr>
          <w:p w:rsidR="00762CEC" w:rsidRDefault="00762CEC">
            <w:pPr>
              <w:pStyle w:val="ConsPlusNormal"/>
            </w:pPr>
            <w:r>
              <w:t>Адрес</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17</w:t>
            </w:r>
          </w:p>
        </w:tc>
        <w:tc>
          <w:tcPr>
            <w:tcW w:w="6973" w:type="dxa"/>
          </w:tcPr>
          <w:p w:rsidR="00762CEC" w:rsidRDefault="00762CEC">
            <w:pPr>
              <w:pStyle w:val="ConsPlusNormal"/>
            </w:pPr>
            <w:r>
              <w:t>Tелефон, факс</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18</w:t>
            </w:r>
          </w:p>
        </w:tc>
        <w:tc>
          <w:tcPr>
            <w:tcW w:w="6973" w:type="dxa"/>
          </w:tcPr>
          <w:p w:rsidR="00762CEC" w:rsidRDefault="00762CEC">
            <w:pPr>
              <w:pStyle w:val="ConsPlusNormal"/>
            </w:pPr>
            <w:r>
              <w:t>E-mail</w:t>
            </w:r>
          </w:p>
        </w:tc>
        <w:tc>
          <w:tcPr>
            <w:tcW w:w="1470" w:type="dxa"/>
          </w:tcPr>
          <w:p w:rsidR="00762CEC" w:rsidRDefault="00762CEC">
            <w:pPr>
              <w:pStyle w:val="ConsPlusNormal"/>
            </w:pPr>
          </w:p>
        </w:tc>
      </w:tr>
      <w:tr w:rsidR="00762CEC">
        <w:tc>
          <w:tcPr>
            <w:tcW w:w="548" w:type="dxa"/>
          </w:tcPr>
          <w:p w:rsidR="00762CEC" w:rsidRDefault="00762CEC">
            <w:pPr>
              <w:pStyle w:val="ConsPlusNormal"/>
              <w:jc w:val="center"/>
            </w:pPr>
            <w:r>
              <w:t>19</w:t>
            </w:r>
          </w:p>
        </w:tc>
        <w:tc>
          <w:tcPr>
            <w:tcW w:w="6973" w:type="dxa"/>
          </w:tcPr>
          <w:p w:rsidR="00762CEC" w:rsidRDefault="00762CEC">
            <w:pPr>
              <w:pStyle w:val="ConsPlusNormal"/>
            </w:pPr>
            <w:r>
              <w:t>Контактное лицо по проекту от инвестора (Ф.И.О., телефон)</w:t>
            </w:r>
          </w:p>
        </w:tc>
        <w:tc>
          <w:tcPr>
            <w:tcW w:w="1470" w:type="dxa"/>
          </w:tcPr>
          <w:p w:rsidR="00762CEC" w:rsidRDefault="00762CEC">
            <w:pPr>
              <w:pStyle w:val="ConsPlusNormal"/>
            </w:pPr>
          </w:p>
        </w:tc>
      </w:tr>
    </w:tbl>
    <w:p w:rsidR="00762CEC" w:rsidRDefault="00762CEC">
      <w:pPr>
        <w:pStyle w:val="ConsPlusNormal"/>
        <w:jc w:val="both"/>
      </w:pPr>
    </w:p>
    <w:p w:rsidR="00762CEC" w:rsidRDefault="00762CEC">
      <w:pPr>
        <w:pStyle w:val="ConsPlusNonformat"/>
        <w:jc w:val="both"/>
      </w:pPr>
      <w:r>
        <w:t xml:space="preserve">    Ответственность за представленную информацию несет заявитель проекта.</w:t>
      </w:r>
    </w:p>
    <w:p w:rsidR="00762CEC" w:rsidRDefault="00762CEC">
      <w:pPr>
        <w:pStyle w:val="ConsPlusNonformat"/>
        <w:jc w:val="both"/>
      </w:pPr>
      <w:r>
        <w:t xml:space="preserve">    Подписанием  настоящей заявки о сопровождении инвестиционного проекта в</w:t>
      </w:r>
    </w:p>
    <w:p w:rsidR="00762CEC" w:rsidRDefault="00762CEC">
      <w:pPr>
        <w:pStyle w:val="ConsPlusNonformat"/>
        <w:jc w:val="both"/>
      </w:pPr>
      <w:r>
        <w:t>сфере  строительства на территории Архангельской области заявитель выражает</w:t>
      </w:r>
    </w:p>
    <w:p w:rsidR="00762CEC" w:rsidRDefault="00762CEC">
      <w:pPr>
        <w:pStyle w:val="ConsPlusNonformat"/>
        <w:jc w:val="both"/>
      </w:pPr>
      <w:r>
        <w:t>свое  согласие на обработку исполнительными органами государственной власти</w:t>
      </w:r>
    </w:p>
    <w:p w:rsidR="00762CEC" w:rsidRDefault="00762CEC">
      <w:pPr>
        <w:pStyle w:val="ConsPlusNonformat"/>
        <w:jc w:val="both"/>
      </w:pPr>
      <w:r>
        <w:t>Архангельской   области,  органами  местного  самоуправления  муниципальных</w:t>
      </w:r>
    </w:p>
    <w:p w:rsidR="00762CEC" w:rsidRDefault="00762CEC">
      <w:pPr>
        <w:pStyle w:val="ConsPlusNonformat"/>
        <w:jc w:val="both"/>
      </w:pPr>
      <w:r>
        <w:t>образований  Архангельской  области  данных, содержащихся в заявке и других</w:t>
      </w:r>
    </w:p>
    <w:p w:rsidR="00762CEC" w:rsidRDefault="00762CEC">
      <w:pPr>
        <w:pStyle w:val="ConsPlusNonformat"/>
        <w:jc w:val="both"/>
      </w:pPr>
      <w:r>
        <w:t>представленных  документах.  Исполнительные  органы  государственной власти</w:t>
      </w:r>
    </w:p>
    <w:p w:rsidR="00762CEC" w:rsidRDefault="00762CEC">
      <w:pPr>
        <w:pStyle w:val="ConsPlusNonformat"/>
        <w:jc w:val="both"/>
      </w:pPr>
      <w:r>
        <w:t>Архангельской   области  и  органы  местного  самоуправления  муниципальных</w:t>
      </w:r>
    </w:p>
    <w:p w:rsidR="00762CEC" w:rsidRDefault="00762CEC">
      <w:pPr>
        <w:pStyle w:val="ConsPlusNonformat"/>
        <w:jc w:val="both"/>
      </w:pPr>
      <w:r>
        <w:t>образований  Архангельской  области  могут  накапливать, хранить, уточнять,</w:t>
      </w:r>
    </w:p>
    <w:p w:rsidR="00762CEC" w:rsidRDefault="00762CEC">
      <w:pPr>
        <w:pStyle w:val="ConsPlusNonformat"/>
        <w:jc w:val="both"/>
      </w:pPr>
      <w:r>
        <w:t>использовать, распространять данные заявителя.</w:t>
      </w:r>
    </w:p>
    <w:p w:rsidR="00762CEC" w:rsidRDefault="00762CEC">
      <w:pPr>
        <w:pStyle w:val="ConsPlusNonformat"/>
        <w:jc w:val="both"/>
      </w:pPr>
    </w:p>
    <w:p w:rsidR="00762CEC" w:rsidRDefault="00762CEC">
      <w:pPr>
        <w:pStyle w:val="ConsPlusNonformat"/>
        <w:jc w:val="both"/>
      </w:pPr>
      <w:r>
        <w:t xml:space="preserve">    Руководитель ___________________ ________________________________</w:t>
      </w:r>
    </w:p>
    <w:p w:rsidR="00762CEC" w:rsidRDefault="00762CEC">
      <w:pPr>
        <w:pStyle w:val="ConsPlusNonformat"/>
        <w:jc w:val="both"/>
      </w:pPr>
      <w:r>
        <w:t xml:space="preserve">                     (подпись)           (расшифровка подписи)</w:t>
      </w:r>
    </w:p>
    <w:p w:rsidR="00762CEC" w:rsidRDefault="00762CEC">
      <w:pPr>
        <w:pStyle w:val="ConsPlusNonformat"/>
        <w:jc w:val="both"/>
      </w:pPr>
      <w:r>
        <w:t xml:space="preserve">    М.П. </w:t>
      </w:r>
      <w:hyperlink w:anchor="P1287" w:history="1">
        <w:r>
          <w:rPr>
            <w:color w:val="0000FF"/>
          </w:rPr>
          <w:t>&lt;*&gt;</w:t>
        </w:r>
      </w:hyperlink>
    </w:p>
    <w:p w:rsidR="00762CEC" w:rsidRDefault="00762CEC">
      <w:pPr>
        <w:pStyle w:val="ConsPlusNonformat"/>
        <w:jc w:val="both"/>
      </w:pPr>
      <w:r>
        <w:t xml:space="preserve">    ______________</w:t>
      </w:r>
    </w:p>
    <w:p w:rsidR="00762CEC" w:rsidRDefault="00762CEC">
      <w:pPr>
        <w:pStyle w:val="ConsPlusNonformat"/>
        <w:jc w:val="both"/>
      </w:pPr>
      <w:r>
        <w:t xml:space="preserve">       (дата)</w:t>
      </w:r>
    </w:p>
    <w:p w:rsidR="00762CEC" w:rsidRDefault="00762CEC">
      <w:pPr>
        <w:pStyle w:val="ConsPlusNonformat"/>
        <w:jc w:val="both"/>
      </w:pPr>
      <w:r>
        <w:t xml:space="preserve">    --------------------------------</w:t>
      </w:r>
    </w:p>
    <w:p w:rsidR="00762CEC" w:rsidRDefault="00762CEC">
      <w:pPr>
        <w:pStyle w:val="ConsPlusNonformat"/>
        <w:jc w:val="both"/>
      </w:pPr>
      <w:bookmarkStart w:id="43" w:name="P1287"/>
      <w:bookmarkEnd w:id="43"/>
      <w:r>
        <w:t xml:space="preserve">    &lt;*&gt; При наличии печати.</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93289B" w:rsidRDefault="0093289B">
      <w:pPr>
        <w:pStyle w:val="ConsPlusNormal"/>
        <w:jc w:val="both"/>
      </w:pPr>
      <w:r>
        <w:br w:type="page"/>
      </w:r>
    </w:p>
    <w:p w:rsidR="00762CEC" w:rsidRDefault="00762CEC">
      <w:pPr>
        <w:pStyle w:val="ConsPlusNormal"/>
        <w:jc w:val="both"/>
      </w:pPr>
    </w:p>
    <w:p w:rsidR="00762CEC" w:rsidRDefault="00762CEC">
      <w:pPr>
        <w:pStyle w:val="ConsPlusNormal"/>
        <w:jc w:val="right"/>
        <w:outlineLvl w:val="1"/>
      </w:pPr>
      <w:r>
        <w:t>Приложение N 8</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pStyle w:val="ConsPlusNormal"/>
        <w:jc w:val="both"/>
      </w:pPr>
    </w:p>
    <w:p w:rsidR="00762CEC" w:rsidRDefault="00762CEC">
      <w:pPr>
        <w:pStyle w:val="ConsPlusTitle"/>
        <w:jc w:val="center"/>
      </w:pPr>
      <w:bookmarkStart w:id="44" w:name="P1300"/>
      <w:bookmarkEnd w:id="44"/>
      <w:r>
        <w:t>ПЕРЕЧЕНЬ</w:t>
      </w:r>
    </w:p>
    <w:p w:rsidR="00762CEC" w:rsidRDefault="00762CEC">
      <w:pPr>
        <w:pStyle w:val="ConsPlusTitle"/>
        <w:jc w:val="center"/>
      </w:pPr>
      <w:r>
        <w:t>документов к заявке о сопровождении инвестиционного проекта</w:t>
      </w:r>
    </w:p>
    <w:p w:rsidR="00762CEC" w:rsidRDefault="00762CEC">
      <w:pPr>
        <w:pStyle w:val="ConsPlusTitle"/>
        <w:jc w:val="center"/>
      </w:pPr>
      <w:r>
        <w:t>в сфере строительства на территории 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(введен </w:t>
            </w:r>
            <w:hyperlink r:id="rId129"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13.08.2019 N 420-пп)</w:t>
            </w:r>
          </w:p>
        </w:tc>
      </w:tr>
    </w:tbl>
    <w:p w:rsidR="00762CEC" w:rsidRDefault="00762CEC">
      <w:pPr>
        <w:pStyle w:val="ConsPlusNormal"/>
        <w:jc w:val="both"/>
      </w:pPr>
    </w:p>
    <w:p w:rsidR="00762CEC" w:rsidRDefault="00762CEC">
      <w:pPr>
        <w:pStyle w:val="ConsPlusNormal"/>
        <w:ind w:firstLine="540"/>
        <w:jc w:val="both"/>
      </w:pPr>
      <w:r>
        <w:t>1. Выписка из Единого государственного реестра юридических лиц (ЕГРЮЛ) или из Единого государственного реестра индивидуальных предпринимателей (для индивидуальных предпринимателей).</w:t>
      </w:r>
    </w:p>
    <w:p w:rsidR="00762CEC" w:rsidRDefault="00762CEC">
      <w:pPr>
        <w:pStyle w:val="ConsPlusNormal"/>
        <w:spacing w:before="220"/>
        <w:ind w:firstLine="540"/>
        <w:jc w:val="both"/>
      </w:pPr>
      <w:r>
        <w:t>2. Резюме инвестиционного проекта с указанием общей информации об инвестиционном проекте:</w:t>
      </w:r>
    </w:p>
    <w:p w:rsidR="00762CEC" w:rsidRDefault="00762CEC">
      <w:pPr>
        <w:pStyle w:val="ConsPlusNormal"/>
        <w:spacing w:before="220"/>
        <w:ind w:firstLine="540"/>
        <w:jc w:val="both"/>
      </w:pPr>
      <w:r>
        <w:t>1) планируемый общий объем инвестиций, включая капитальные вложения;</w:t>
      </w:r>
    </w:p>
    <w:p w:rsidR="00762CEC" w:rsidRDefault="00762CEC">
      <w:pPr>
        <w:pStyle w:val="ConsPlusNormal"/>
        <w:spacing w:before="220"/>
        <w:ind w:firstLine="540"/>
        <w:jc w:val="both"/>
      </w:pPr>
      <w:r>
        <w:t>2) источники финансирования проекта, срок и стадии реализации;</w:t>
      </w:r>
    </w:p>
    <w:p w:rsidR="00762CEC" w:rsidRDefault="00762CEC">
      <w:pPr>
        <w:pStyle w:val="ConsPlusNormal"/>
        <w:spacing w:before="220"/>
        <w:ind w:firstLine="540"/>
        <w:jc w:val="both"/>
      </w:pPr>
      <w:r>
        <w:t>3) планируемая общая площадь жилых помещений, создаваемых в результате реализации инвестиционного проекта;</w:t>
      </w:r>
    </w:p>
    <w:p w:rsidR="00762CEC" w:rsidRDefault="00762CEC">
      <w:pPr>
        <w:pStyle w:val="ConsPlusNormal"/>
        <w:spacing w:before="220"/>
        <w:ind w:firstLine="540"/>
        <w:jc w:val="both"/>
      </w:pPr>
      <w:r>
        <w:t>4) сроки строительства объектов социально-культурного назначения и (или) объектов коммунально-бытового назначения и сроки передачи указанных объектов в государственную или муниципальную собственность с указанием объема инвестиций, направляемых на эти цели;</w:t>
      </w:r>
    </w:p>
    <w:p w:rsidR="00762CEC" w:rsidRDefault="00762CEC">
      <w:pPr>
        <w:pStyle w:val="ConsPlusNormal"/>
        <w:spacing w:before="220"/>
        <w:ind w:firstLine="540"/>
        <w:jc w:val="both"/>
      </w:pPr>
      <w:r>
        <w:t xml:space="preserve">5) в случае строительства объектов капитального строительства (помещений), предназначенных для осуществления деятельности по </w:t>
      </w:r>
      <w:hyperlink r:id="rId130"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необходимо указать расположение указанных объектов и их площадь.</w:t>
      </w:r>
    </w:p>
    <w:p w:rsidR="00762CEC" w:rsidRDefault="00762CEC">
      <w:pPr>
        <w:pStyle w:val="ConsPlusNormal"/>
        <w:spacing w:before="220"/>
        <w:ind w:firstLine="540"/>
        <w:jc w:val="both"/>
      </w:pPr>
      <w:r>
        <w:t>3. Презентация инвестиционного проекта (указывается общая информация об инвестиционном проекте, краткое описание проекта по этапам реализации, планируемый общий объем инвестиций, включая капитальные вложения, источники финансирования проекта, срок и стадии реализации, планируемый объем вводимого объема строительства, количество).</w:t>
      </w:r>
    </w:p>
    <w:p w:rsidR="00762CEC" w:rsidRDefault="00762CEC">
      <w:pPr>
        <w:pStyle w:val="ConsPlusNormal"/>
        <w:spacing w:before="220"/>
        <w:ind w:firstLine="540"/>
        <w:jc w:val="both"/>
      </w:pPr>
      <w:r>
        <w:t>4. Требуемые параметры к земельному участку, необходимые для реализации инвестиционного проекта.</w:t>
      </w:r>
    </w:p>
    <w:p w:rsidR="00762CEC" w:rsidRDefault="00762CEC">
      <w:pPr>
        <w:pStyle w:val="ConsPlusNormal"/>
        <w:spacing w:before="220"/>
        <w:ind w:firstLine="540"/>
        <w:jc w:val="both"/>
      </w:pPr>
      <w:r>
        <w:t>5. Информация о требуемом содействии по сопровождению инвестиционного проекта с указанием конкретных действий и обоснованием, а также требуемые меры государственной поддержки (при наличии).</w:t>
      </w:r>
    </w:p>
    <w:p w:rsidR="00762CEC" w:rsidRDefault="00762CEC">
      <w:pPr>
        <w:pStyle w:val="ConsPlusNormal"/>
        <w:spacing w:before="220"/>
        <w:ind w:firstLine="540"/>
        <w:jc w:val="both"/>
      </w:pPr>
      <w:r>
        <w:t>6. Документы, подтверждающие наличие финансирования, необходимого для реализации инвестиционного проекта (при наличии).</w:t>
      </w:r>
    </w:p>
    <w:p w:rsidR="00762CEC" w:rsidRDefault="00762CEC">
      <w:pPr>
        <w:pStyle w:val="ConsPlusNormal"/>
        <w:spacing w:before="220"/>
        <w:ind w:firstLine="540"/>
        <w:jc w:val="both"/>
      </w:pPr>
      <w:r>
        <w:lastRenderedPageBreak/>
        <w:t>7. Справка об исполнении заявителем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93289B" w:rsidRDefault="0093289B">
      <w:pPr>
        <w:rPr>
          <w:rFonts w:ascii="Calibri" w:eastAsia="Times New Roman" w:hAnsi="Calibri" w:cs="Calibri"/>
          <w:szCs w:val="20"/>
          <w:lang w:eastAsia="ru-RU"/>
        </w:rPr>
      </w:pPr>
      <w:r>
        <w:br w:type="page"/>
      </w:r>
    </w:p>
    <w:p w:rsidR="00762CEC" w:rsidRDefault="00762CEC">
      <w:pPr>
        <w:pStyle w:val="ConsPlusNormal"/>
        <w:jc w:val="right"/>
        <w:outlineLvl w:val="1"/>
      </w:pPr>
      <w:r>
        <w:lastRenderedPageBreak/>
        <w:t>Приложение N 9</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w:t>
      </w:r>
    </w:p>
    <w:p w:rsidR="00762CEC" w:rsidRDefault="00762CEC">
      <w:pPr>
        <w:pStyle w:val="ConsPlusNormal"/>
        <w:jc w:val="right"/>
      </w:pPr>
      <w:r>
        <w:t>реализуемых и (или) планируемых</w:t>
      </w:r>
    </w:p>
    <w:p w:rsidR="00762CEC" w:rsidRDefault="00762CEC">
      <w:pPr>
        <w:pStyle w:val="ConsPlusNormal"/>
        <w:jc w:val="right"/>
      </w:pPr>
      <w:r>
        <w:t>к реализации на территории</w:t>
      </w:r>
    </w:p>
    <w:p w:rsidR="00762CEC" w:rsidRDefault="00762CEC">
      <w:pPr>
        <w:pStyle w:val="ConsPlusNormal"/>
        <w:jc w:val="right"/>
      </w:pPr>
      <w:r>
        <w:t>Архангельской области</w:t>
      </w:r>
    </w:p>
    <w:p w:rsidR="00762CEC" w:rsidRDefault="00762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CEC">
        <w:trPr>
          <w:jc w:val="center"/>
        </w:trPr>
        <w:tc>
          <w:tcPr>
            <w:tcW w:w="9294" w:type="dxa"/>
            <w:tcBorders>
              <w:top w:val="nil"/>
              <w:left w:val="single" w:sz="24" w:space="0" w:color="CED3F1"/>
              <w:bottom w:val="nil"/>
              <w:right w:val="single" w:sz="24" w:space="0" w:color="F4F3F8"/>
            </w:tcBorders>
            <w:shd w:val="clear" w:color="auto" w:fill="F4F3F8"/>
          </w:tcPr>
          <w:p w:rsidR="00762CEC" w:rsidRDefault="00762CEC">
            <w:pPr>
              <w:pStyle w:val="ConsPlusNormal"/>
              <w:jc w:val="center"/>
            </w:pPr>
            <w:r>
              <w:rPr>
                <w:color w:val="392C69"/>
              </w:rPr>
              <w:t>Список изменяющих документов</w:t>
            </w:r>
          </w:p>
          <w:p w:rsidR="00762CEC" w:rsidRDefault="00762CEC">
            <w:pPr>
              <w:pStyle w:val="ConsPlusNormal"/>
              <w:jc w:val="center"/>
            </w:pPr>
            <w:r>
              <w:rPr>
                <w:color w:val="392C69"/>
              </w:rPr>
              <w:t xml:space="preserve">(введен </w:t>
            </w:r>
            <w:hyperlink r:id="rId131" w:history="1">
              <w:r>
                <w:rPr>
                  <w:color w:val="0000FF"/>
                </w:rPr>
                <w:t>постановлением</w:t>
              </w:r>
            </w:hyperlink>
            <w:r>
              <w:rPr>
                <w:color w:val="392C69"/>
              </w:rPr>
              <w:t xml:space="preserve"> Правительства Архангельской области</w:t>
            </w:r>
          </w:p>
          <w:p w:rsidR="00762CEC" w:rsidRDefault="00762CEC">
            <w:pPr>
              <w:pStyle w:val="ConsPlusNormal"/>
              <w:jc w:val="center"/>
            </w:pPr>
            <w:r>
              <w:rPr>
                <w:color w:val="392C69"/>
              </w:rPr>
              <w:t>от 13.08.2019 N 420-пп)</w:t>
            </w:r>
          </w:p>
        </w:tc>
      </w:tr>
    </w:tbl>
    <w:p w:rsidR="00762CEC" w:rsidRDefault="00762CEC">
      <w:pPr>
        <w:pStyle w:val="ConsPlusNormal"/>
        <w:jc w:val="both"/>
      </w:pPr>
    </w:p>
    <w:p w:rsidR="00762CEC" w:rsidRDefault="00762CEC">
      <w:pPr>
        <w:pStyle w:val="ConsPlusNonformat"/>
        <w:jc w:val="both"/>
      </w:pPr>
      <w:r>
        <w:t xml:space="preserve">                                                                    (форма)</w:t>
      </w:r>
    </w:p>
    <w:p w:rsidR="00762CEC" w:rsidRDefault="00762CEC">
      <w:pPr>
        <w:pStyle w:val="ConsPlusNonformat"/>
        <w:jc w:val="both"/>
      </w:pPr>
    </w:p>
    <w:p w:rsidR="00762CEC" w:rsidRDefault="00762CEC">
      <w:pPr>
        <w:pStyle w:val="ConsPlusNonformat"/>
        <w:jc w:val="both"/>
      </w:pPr>
      <w:r>
        <w:t xml:space="preserve">                      ТИПОВОЙ ИНВЕСТИЦИОННЫЙ КОНТРАКТ</w:t>
      </w:r>
    </w:p>
    <w:p w:rsidR="00762CEC" w:rsidRDefault="00762CEC">
      <w:pPr>
        <w:pStyle w:val="ConsPlusNonformat"/>
        <w:jc w:val="both"/>
      </w:pPr>
      <w:r>
        <w:t xml:space="preserve">             о реализации масштабного инвестиционного проекта</w:t>
      </w:r>
    </w:p>
    <w:p w:rsidR="00762CEC" w:rsidRDefault="00762CEC">
      <w:pPr>
        <w:pStyle w:val="ConsPlusNonformat"/>
        <w:jc w:val="both"/>
      </w:pPr>
      <w:r>
        <w:t xml:space="preserve">         в сфере строительства на территории Архангельской области</w:t>
      </w:r>
    </w:p>
    <w:p w:rsidR="00762CEC" w:rsidRDefault="00762CEC">
      <w:pPr>
        <w:pStyle w:val="ConsPlusNonformat"/>
        <w:jc w:val="both"/>
      </w:pPr>
    </w:p>
    <w:p w:rsidR="00762CEC" w:rsidRDefault="00762CEC">
      <w:pPr>
        <w:pStyle w:val="ConsPlusNonformat"/>
        <w:jc w:val="both"/>
      </w:pPr>
      <w:r>
        <w:t>"__" ______________ 20__ года                              N ______________</w:t>
      </w:r>
    </w:p>
    <w:p w:rsidR="00762CEC" w:rsidRDefault="00762CEC">
      <w:pPr>
        <w:pStyle w:val="ConsPlusNonformat"/>
        <w:jc w:val="both"/>
      </w:pPr>
    </w:p>
    <w:p w:rsidR="00762CEC" w:rsidRDefault="00762CEC">
      <w:pPr>
        <w:pStyle w:val="ConsPlusNonformat"/>
        <w:jc w:val="both"/>
      </w:pPr>
      <w:r>
        <w:t xml:space="preserve">                             г. ______________</w:t>
      </w:r>
    </w:p>
    <w:p w:rsidR="00762CEC" w:rsidRDefault="00762CEC">
      <w:pPr>
        <w:pStyle w:val="ConsPlusNonformat"/>
        <w:jc w:val="both"/>
      </w:pPr>
    </w:p>
    <w:p w:rsidR="00762CEC" w:rsidRDefault="00762CEC">
      <w:pPr>
        <w:pStyle w:val="ConsPlusNonformat"/>
        <w:jc w:val="both"/>
      </w:pPr>
      <w:r>
        <w:t xml:space="preserve">    _________________________________,      именуемое      в     дальнейшем</w:t>
      </w:r>
    </w:p>
    <w:p w:rsidR="00762CEC" w:rsidRDefault="00762CEC">
      <w:pPr>
        <w:pStyle w:val="ConsPlusNonformat"/>
        <w:jc w:val="both"/>
      </w:pPr>
      <w:r>
        <w:t>"Публично-правовое образование", в лице ___________________________________</w:t>
      </w:r>
    </w:p>
    <w:p w:rsidR="00762CEC" w:rsidRDefault="00762CEC">
      <w:pPr>
        <w:pStyle w:val="ConsPlusNonformat"/>
        <w:jc w:val="both"/>
      </w:pPr>
      <w:r>
        <w:t>______________________________,  действующего  на  основании  __________, и</w:t>
      </w:r>
    </w:p>
    <w:p w:rsidR="00762CEC" w:rsidRDefault="00762CEC">
      <w:pPr>
        <w:pStyle w:val="ConsPlusNonformat"/>
        <w:jc w:val="both"/>
      </w:pPr>
      <w:r>
        <w:t>______________________________________________________,     именуемое     в</w:t>
      </w:r>
    </w:p>
    <w:p w:rsidR="00762CEC" w:rsidRDefault="00762CEC">
      <w:pPr>
        <w:pStyle w:val="ConsPlusNonformat"/>
        <w:jc w:val="both"/>
      </w:pPr>
      <w:r>
        <w:t>дальнейшем   "Инвестор",   в   лице   ____________________________________,</w:t>
      </w:r>
    </w:p>
    <w:p w:rsidR="00762CEC" w:rsidRDefault="00762CEC">
      <w:pPr>
        <w:pStyle w:val="ConsPlusNonformat"/>
        <w:jc w:val="both"/>
      </w:pPr>
      <w:r>
        <w:t>действующего   на   основании   _______________________________,  совместно</w:t>
      </w:r>
    </w:p>
    <w:p w:rsidR="00762CEC" w:rsidRDefault="00762CEC">
      <w:pPr>
        <w:pStyle w:val="ConsPlusNonformat"/>
        <w:jc w:val="both"/>
      </w:pPr>
      <w:r>
        <w:t>именуемые  "Стороны", в целях обеспечения взаимодействия Сторон по вопросам</w:t>
      </w:r>
    </w:p>
    <w:p w:rsidR="00762CEC" w:rsidRDefault="00762CEC">
      <w:pPr>
        <w:pStyle w:val="ConsPlusNonformat"/>
        <w:jc w:val="both"/>
      </w:pPr>
      <w:r>
        <w:t>реализации масштабного инвестиционного проекта заключили настоящий контракт</w:t>
      </w:r>
    </w:p>
    <w:p w:rsidR="00762CEC" w:rsidRDefault="00762CEC">
      <w:pPr>
        <w:pStyle w:val="ConsPlusNonformat"/>
        <w:jc w:val="both"/>
      </w:pPr>
      <w:r>
        <w:t>о нижеследующем.</w:t>
      </w:r>
    </w:p>
    <w:p w:rsidR="00762CEC" w:rsidRDefault="00762CEC">
      <w:pPr>
        <w:pStyle w:val="ConsPlusNonformat"/>
        <w:jc w:val="both"/>
      </w:pPr>
    </w:p>
    <w:p w:rsidR="00762CEC" w:rsidRDefault="00762CEC">
      <w:pPr>
        <w:pStyle w:val="ConsPlusNonformat"/>
        <w:jc w:val="both"/>
      </w:pPr>
      <w:r>
        <w:t xml:space="preserve">                           I. Предмет контракта</w:t>
      </w:r>
    </w:p>
    <w:p w:rsidR="00762CEC" w:rsidRDefault="00762CEC">
      <w:pPr>
        <w:pStyle w:val="ConsPlusNonformat"/>
        <w:jc w:val="both"/>
      </w:pPr>
    </w:p>
    <w:p w:rsidR="00762CEC" w:rsidRDefault="00762CEC">
      <w:pPr>
        <w:pStyle w:val="ConsPlusNonformat"/>
        <w:jc w:val="both"/>
      </w:pPr>
      <w:r>
        <w:t xml:space="preserve">    1.1.   В  целях  развития  инвестиционной  деятельности  на  территории</w:t>
      </w:r>
    </w:p>
    <w:p w:rsidR="00762CEC" w:rsidRDefault="00762CEC">
      <w:pPr>
        <w:pStyle w:val="ConsPlusNonformat"/>
        <w:jc w:val="both"/>
      </w:pPr>
      <w:r>
        <w:t>Архангельской  области  и  привлечения инвестиций в экономику Архангельской</w:t>
      </w:r>
    </w:p>
    <w:p w:rsidR="00762CEC" w:rsidRDefault="00762CEC">
      <w:pPr>
        <w:pStyle w:val="ConsPlusNonformat"/>
        <w:jc w:val="both"/>
      </w:pPr>
      <w:r>
        <w:t>области,   в   соответствии  с  законодательством  Российской  Федерации  и</w:t>
      </w:r>
    </w:p>
    <w:p w:rsidR="00762CEC" w:rsidRDefault="00762CEC">
      <w:pPr>
        <w:pStyle w:val="ConsPlusNonformat"/>
        <w:jc w:val="both"/>
      </w:pPr>
      <w:r>
        <w:t>законодательством   Архангельской   области  Публично-правовое  образование</w:t>
      </w:r>
    </w:p>
    <w:p w:rsidR="00762CEC" w:rsidRDefault="00762CEC">
      <w:pPr>
        <w:pStyle w:val="ConsPlusNonformat"/>
        <w:jc w:val="both"/>
      </w:pPr>
      <w:r>
        <w:t>осуществляет   общую  координацию  реализации  масштабного  инвестиционного</w:t>
      </w:r>
    </w:p>
    <w:p w:rsidR="00762CEC" w:rsidRDefault="00762CEC">
      <w:pPr>
        <w:pStyle w:val="ConsPlusNonformat"/>
        <w:jc w:val="both"/>
      </w:pPr>
      <w:r>
        <w:t>проекта   Инвестора   в   рамках  и  на  условиях,  определенных  настоящим</w:t>
      </w:r>
    </w:p>
    <w:p w:rsidR="00762CEC" w:rsidRDefault="00762CEC">
      <w:pPr>
        <w:pStyle w:val="ConsPlusNonformat"/>
        <w:jc w:val="both"/>
      </w:pPr>
      <w:r>
        <w:t>контрактом.</w:t>
      </w:r>
    </w:p>
    <w:p w:rsidR="00762CEC" w:rsidRDefault="00762CEC">
      <w:pPr>
        <w:pStyle w:val="ConsPlusNonformat"/>
        <w:jc w:val="both"/>
      </w:pPr>
      <w:r>
        <w:t xml:space="preserve">    Определить,  что от имени Публично-правового образования взаимодействие</w:t>
      </w:r>
    </w:p>
    <w:p w:rsidR="00762CEC" w:rsidRDefault="00762CEC">
      <w:pPr>
        <w:pStyle w:val="ConsPlusNonformat"/>
        <w:jc w:val="both"/>
      </w:pPr>
      <w:r>
        <w:t>с  Инвестором  осуществляет ______________________________________ (далее -</w:t>
      </w:r>
    </w:p>
    <w:p w:rsidR="00762CEC" w:rsidRDefault="00762CEC">
      <w:pPr>
        <w:pStyle w:val="ConsPlusNonformat"/>
        <w:jc w:val="both"/>
      </w:pPr>
      <w:r>
        <w:t>уполномоченный орган).</w:t>
      </w:r>
    </w:p>
    <w:p w:rsidR="00762CEC" w:rsidRDefault="00762CEC">
      <w:pPr>
        <w:pStyle w:val="ConsPlusNonformat"/>
        <w:jc w:val="both"/>
      </w:pPr>
      <w:r>
        <w:t xml:space="preserve">    1.2. Инвестор за счет собственных, заемных и (или) привлеченных средств</w:t>
      </w:r>
    </w:p>
    <w:p w:rsidR="00762CEC" w:rsidRDefault="00762CEC">
      <w:pPr>
        <w:pStyle w:val="ConsPlusNonformat"/>
        <w:jc w:val="both"/>
      </w:pPr>
      <w:r>
        <w:t>осуществляет  инвестиции  на  территории  Архангельской  области  на  общую</w:t>
      </w:r>
    </w:p>
    <w:p w:rsidR="00762CEC" w:rsidRDefault="00762CEC">
      <w:pPr>
        <w:pStyle w:val="ConsPlusNonformat"/>
        <w:jc w:val="both"/>
      </w:pPr>
      <w:r>
        <w:t>сумму _____________________________________________________________________</w:t>
      </w:r>
    </w:p>
    <w:p w:rsidR="00762CEC" w:rsidRDefault="00762CEC">
      <w:pPr>
        <w:pStyle w:val="ConsPlusNonformat"/>
        <w:jc w:val="both"/>
      </w:pPr>
      <w:r>
        <w:t>(_________________________________________________________________________)</w:t>
      </w:r>
    </w:p>
    <w:p w:rsidR="00762CEC" w:rsidRDefault="00762CEC">
      <w:pPr>
        <w:pStyle w:val="ConsPlusNonformat"/>
        <w:jc w:val="both"/>
      </w:pPr>
      <w:r>
        <w:t>в развитие ________________________________________________________________</w:t>
      </w:r>
    </w:p>
    <w:p w:rsidR="00762CEC" w:rsidRDefault="00762CEC">
      <w:pPr>
        <w:pStyle w:val="ConsPlusNonformat"/>
        <w:jc w:val="both"/>
      </w:pPr>
      <w:r>
        <w:t xml:space="preserve">                            (вид экономической деятельности)</w:t>
      </w:r>
    </w:p>
    <w:p w:rsidR="00762CEC" w:rsidRDefault="00762CEC">
      <w:pPr>
        <w:pStyle w:val="ConsPlusNonformat"/>
        <w:jc w:val="both"/>
      </w:pPr>
      <w:r>
        <w:t>в соответствии с __________________________________________________________</w:t>
      </w:r>
    </w:p>
    <w:p w:rsidR="00762CEC" w:rsidRDefault="00762CEC">
      <w:pPr>
        <w:pStyle w:val="ConsPlusNonformat"/>
        <w:jc w:val="both"/>
      </w:pPr>
      <w:r>
        <w:t xml:space="preserve">                     (указывается наименование инвестиционного проекта)</w:t>
      </w:r>
    </w:p>
    <w:p w:rsidR="00762CEC" w:rsidRDefault="00762CEC">
      <w:pPr>
        <w:pStyle w:val="ConsPlusNonformat"/>
        <w:jc w:val="both"/>
      </w:pPr>
      <w:bookmarkStart w:id="45" w:name="P1374"/>
      <w:bookmarkEnd w:id="45"/>
      <w:r>
        <w:t xml:space="preserve">    1.3. Инвестор за счет собственных, заемных и (или) привлеченных средств</w:t>
      </w:r>
    </w:p>
    <w:p w:rsidR="00762CEC" w:rsidRDefault="00762CEC">
      <w:pPr>
        <w:pStyle w:val="ConsPlusNonformat"/>
        <w:jc w:val="both"/>
      </w:pPr>
      <w:r>
        <w:t>осуществляет  вложение инвестиций в создание объектов социально-культурного</w:t>
      </w:r>
    </w:p>
    <w:p w:rsidR="00762CEC" w:rsidRDefault="00762CEC">
      <w:pPr>
        <w:pStyle w:val="ConsPlusNonformat"/>
        <w:jc w:val="both"/>
      </w:pPr>
      <w:r>
        <w:t>назначения  и (или) объектов коммунально-бытового назначения на общую сумму</w:t>
      </w:r>
    </w:p>
    <w:p w:rsidR="00762CEC" w:rsidRDefault="00762CEC">
      <w:pPr>
        <w:pStyle w:val="ConsPlusNonformat"/>
        <w:jc w:val="both"/>
      </w:pPr>
      <w:r>
        <w:t>___________________________________________________________________________</w:t>
      </w:r>
    </w:p>
    <w:p w:rsidR="00762CEC" w:rsidRDefault="00762CEC">
      <w:pPr>
        <w:pStyle w:val="ConsPlusNonformat"/>
        <w:jc w:val="both"/>
      </w:pPr>
      <w:r>
        <w:t>(__________________________________________________________________________</w:t>
      </w:r>
    </w:p>
    <w:p w:rsidR="00762CEC" w:rsidRDefault="00762CEC">
      <w:pPr>
        <w:pStyle w:val="ConsPlusNonformat"/>
        <w:jc w:val="both"/>
      </w:pPr>
      <w:r>
        <w:t>_________________________________________________________).</w:t>
      </w:r>
    </w:p>
    <w:p w:rsidR="00762CEC" w:rsidRDefault="00762CEC">
      <w:pPr>
        <w:pStyle w:val="ConsPlusNonformat"/>
        <w:jc w:val="both"/>
      </w:pPr>
    </w:p>
    <w:p w:rsidR="00762CEC" w:rsidRDefault="00762CEC">
      <w:pPr>
        <w:pStyle w:val="ConsPlusNonformat"/>
        <w:jc w:val="both"/>
      </w:pPr>
      <w:r>
        <w:t xml:space="preserve">                      II. Права и обязанности Сторон</w:t>
      </w:r>
    </w:p>
    <w:p w:rsidR="00762CEC" w:rsidRDefault="00762CEC">
      <w:pPr>
        <w:pStyle w:val="ConsPlusNonformat"/>
        <w:jc w:val="both"/>
      </w:pPr>
    </w:p>
    <w:p w:rsidR="00762CEC" w:rsidRDefault="00762CEC">
      <w:pPr>
        <w:pStyle w:val="ConsPlusNonformat"/>
        <w:jc w:val="both"/>
      </w:pPr>
      <w:r>
        <w:t xml:space="preserve">    2.1.   Инвестор   по  настоящему  контракту  имеет  следующие  права  и</w:t>
      </w:r>
    </w:p>
    <w:p w:rsidR="00762CEC" w:rsidRDefault="00762CEC">
      <w:pPr>
        <w:pStyle w:val="ConsPlusNonformat"/>
        <w:jc w:val="both"/>
      </w:pPr>
      <w:r>
        <w:lastRenderedPageBreak/>
        <w:t>обязанности:</w:t>
      </w:r>
    </w:p>
    <w:p w:rsidR="00762CEC" w:rsidRDefault="00762CEC">
      <w:pPr>
        <w:pStyle w:val="ConsPlusNonformat"/>
        <w:jc w:val="both"/>
      </w:pPr>
      <w:bookmarkStart w:id="46" w:name="P1385"/>
      <w:bookmarkEnd w:id="46"/>
      <w:r>
        <w:t xml:space="preserve">    1) Инвестор обязуется:</w:t>
      </w:r>
    </w:p>
    <w:p w:rsidR="00762CEC" w:rsidRDefault="00762CEC">
      <w:pPr>
        <w:pStyle w:val="ConsPlusNonformat"/>
        <w:jc w:val="both"/>
      </w:pPr>
      <w:r>
        <w:t xml:space="preserve">    а)   обеспечить   реализацию   масштабного  инвестиционного  проекта  с</w:t>
      </w:r>
    </w:p>
    <w:p w:rsidR="00762CEC" w:rsidRDefault="00762CEC">
      <w:pPr>
        <w:pStyle w:val="ConsPlusNonformat"/>
        <w:jc w:val="both"/>
      </w:pPr>
      <w:r>
        <w:t>достижением показателей, указанных в приложении к настоящему контракту;</w:t>
      </w:r>
    </w:p>
    <w:p w:rsidR="00762CEC" w:rsidRDefault="00762CEC">
      <w:pPr>
        <w:pStyle w:val="ConsPlusNonformat"/>
        <w:jc w:val="both"/>
      </w:pPr>
      <w:r>
        <w:t xml:space="preserve">    б)  по  запросу  уполномоченного  органа представлять информацию о ходе</w:t>
      </w:r>
    </w:p>
    <w:p w:rsidR="00762CEC" w:rsidRDefault="00762CEC">
      <w:pPr>
        <w:pStyle w:val="ConsPlusNonformat"/>
        <w:jc w:val="both"/>
      </w:pPr>
      <w:r>
        <w:t>реализации  масштабного  инвестиционного  проекта  в  срок  не позднее пяти</w:t>
      </w:r>
    </w:p>
    <w:p w:rsidR="00762CEC" w:rsidRDefault="00762CEC">
      <w:pPr>
        <w:pStyle w:val="ConsPlusNonformat"/>
        <w:jc w:val="both"/>
      </w:pPr>
      <w:r>
        <w:t>календарных  дней  со дня получения запроса (если иные сроки не оговорены в</w:t>
      </w:r>
    </w:p>
    <w:p w:rsidR="00762CEC" w:rsidRDefault="00762CEC">
      <w:pPr>
        <w:pStyle w:val="ConsPlusNonformat"/>
        <w:jc w:val="both"/>
      </w:pPr>
      <w:r>
        <w:t>запросе);</w:t>
      </w:r>
    </w:p>
    <w:p w:rsidR="00762CEC" w:rsidRDefault="00762CEC">
      <w:pPr>
        <w:pStyle w:val="ConsPlusNonformat"/>
        <w:jc w:val="both"/>
      </w:pPr>
      <w:r>
        <w:t xml:space="preserve">    в)  ежегодно, до 20 апреля года, следующего за отчетным, представлять в</w:t>
      </w:r>
    </w:p>
    <w:p w:rsidR="00762CEC" w:rsidRDefault="00762CEC">
      <w:pPr>
        <w:pStyle w:val="ConsPlusNonformat"/>
        <w:jc w:val="both"/>
      </w:pPr>
      <w:r>
        <w:t>уполномоченный  орган информацию об объеме начисленных и уплаченных налогов</w:t>
      </w:r>
    </w:p>
    <w:p w:rsidR="00762CEC" w:rsidRDefault="00762CEC">
      <w:pPr>
        <w:pStyle w:val="ConsPlusNonformat"/>
        <w:jc w:val="both"/>
      </w:pPr>
      <w:r>
        <w:t>в  бюджеты  бюджетной  системы  Российской  Федерации  в  рамках реализации</w:t>
      </w:r>
    </w:p>
    <w:p w:rsidR="00762CEC" w:rsidRDefault="00762CEC">
      <w:pPr>
        <w:pStyle w:val="ConsPlusNonformat"/>
        <w:jc w:val="both"/>
      </w:pPr>
      <w:r>
        <w:t>масштабного инвестиционного проекта;</w:t>
      </w:r>
    </w:p>
    <w:p w:rsidR="00762CEC" w:rsidRDefault="00762CEC">
      <w:pPr>
        <w:pStyle w:val="ConsPlusNonformat"/>
        <w:jc w:val="both"/>
      </w:pPr>
      <w:r>
        <w:t xml:space="preserve">    г)  уведомить  уполномоченный  орган  в  письменном виде в течение пяти</w:t>
      </w:r>
    </w:p>
    <w:p w:rsidR="00762CEC" w:rsidRDefault="00762CEC">
      <w:pPr>
        <w:pStyle w:val="ConsPlusNonformat"/>
        <w:jc w:val="both"/>
      </w:pPr>
      <w:r>
        <w:t>рабочих дней со дня возникновения соответствующего обстоятельства:</w:t>
      </w:r>
    </w:p>
    <w:p w:rsidR="00762CEC" w:rsidRDefault="00762CEC">
      <w:pPr>
        <w:pStyle w:val="ConsPlusNonformat"/>
        <w:jc w:val="both"/>
      </w:pPr>
      <w:r>
        <w:t xml:space="preserve">    о своей ликвидации;</w:t>
      </w:r>
    </w:p>
    <w:p w:rsidR="00762CEC" w:rsidRDefault="00762CEC">
      <w:pPr>
        <w:pStyle w:val="ConsPlusNonformat"/>
        <w:jc w:val="both"/>
      </w:pPr>
      <w:r>
        <w:t xml:space="preserve">    о  постановке  на  учет в налоговом органе в другом субъекте Российской</w:t>
      </w:r>
    </w:p>
    <w:p w:rsidR="00762CEC" w:rsidRDefault="00762CEC">
      <w:pPr>
        <w:pStyle w:val="ConsPlusNonformat"/>
        <w:jc w:val="both"/>
      </w:pPr>
      <w:r>
        <w:t>Федерации;</w:t>
      </w:r>
    </w:p>
    <w:p w:rsidR="00762CEC" w:rsidRDefault="00762CEC">
      <w:pPr>
        <w:pStyle w:val="ConsPlusNonformat"/>
        <w:jc w:val="both"/>
      </w:pPr>
      <w:r>
        <w:t xml:space="preserve">    о  прекращении  действия  документов  (отзыве  лицензий, сертификатов и</w:t>
      </w:r>
    </w:p>
    <w:p w:rsidR="00762CEC" w:rsidRDefault="00762CEC">
      <w:pPr>
        <w:pStyle w:val="ConsPlusNonformat"/>
        <w:jc w:val="both"/>
      </w:pPr>
      <w:r>
        <w:t>разрешений), наличие которых необходимо для реализации проекта;</w:t>
      </w:r>
    </w:p>
    <w:p w:rsidR="00762CEC" w:rsidRDefault="00762CEC">
      <w:pPr>
        <w:pStyle w:val="ConsPlusNonformat"/>
        <w:jc w:val="both"/>
      </w:pPr>
      <w:r>
        <w:t xml:space="preserve">    о  реорганизации,  начале  процедуры  ликвидации  или  вынесении  судом</w:t>
      </w:r>
    </w:p>
    <w:p w:rsidR="00762CEC" w:rsidRDefault="00762CEC">
      <w:pPr>
        <w:pStyle w:val="ConsPlusNonformat"/>
        <w:jc w:val="both"/>
      </w:pPr>
      <w:r>
        <w:t>судебного  акта  о  применении к Инвестору любой из процедур, применяемых в</w:t>
      </w:r>
    </w:p>
    <w:p w:rsidR="00762CEC" w:rsidRDefault="00762CEC">
      <w:pPr>
        <w:pStyle w:val="ConsPlusNonformat"/>
        <w:jc w:val="both"/>
      </w:pPr>
      <w:r>
        <w:t>деле о несостоятельности (банкротстве);</w:t>
      </w:r>
    </w:p>
    <w:p w:rsidR="00762CEC" w:rsidRDefault="00762CEC">
      <w:pPr>
        <w:pStyle w:val="ConsPlusNonformat"/>
        <w:jc w:val="both"/>
      </w:pPr>
      <w:r>
        <w:t xml:space="preserve">    о наложении ареста или обращения взыскания на имущество Инвестора;</w:t>
      </w:r>
    </w:p>
    <w:p w:rsidR="00762CEC" w:rsidRDefault="00762CEC">
      <w:pPr>
        <w:pStyle w:val="ConsPlusNonformat"/>
        <w:jc w:val="both"/>
      </w:pPr>
      <w:r>
        <w:t xml:space="preserve">    д)  обеспечить  размещение  объектов  капитального  строительства  (при</w:t>
      </w:r>
    </w:p>
    <w:p w:rsidR="00762CEC" w:rsidRDefault="00762CEC">
      <w:pPr>
        <w:pStyle w:val="ConsPlusNonformat"/>
        <w:jc w:val="both"/>
      </w:pPr>
      <w:r>
        <w:t xml:space="preserve">наличии),  предназначенных  для  осуществления  деятельности  по  </w:t>
      </w:r>
      <w:hyperlink r:id="rId132" w:history="1">
        <w:r>
          <w:rPr>
            <w:color w:val="0000FF"/>
          </w:rPr>
          <w:t>разделу G</w:t>
        </w:r>
      </w:hyperlink>
    </w:p>
    <w:p w:rsidR="00762CEC" w:rsidRDefault="00762CEC">
      <w:pPr>
        <w:pStyle w:val="ConsPlusNonformat"/>
        <w:jc w:val="both"/>
      </w:pPr>
      <w:r>
        <w:t>"Торговля   оптовая   и   розничная;   ремонт  автотранспортных  средств  и</w:t>
      </w:r>
    </w:p>
    <w:p w:rsidR="00762CEC" w:rsidRDefault="00762CEC">
      <w:pPr>
        <w:pStyle w:val="ConsPlusNonformat"/>
        <w:jc w:val="both"/>
      </w:pPr>
      <w:r>
        <w:t>мотоциклов" Общероссийского классификатора видов экономической деятельности</w:t>
      </w:r>
    </w:p>
    <w:p w:rsidR="00762CEC" w:rsidRDefault="00762CEC">
      <w:pPr>
        <w:pStyle w:val="ConsPlusNonformat"/>
        <w:jc w:val="both"/>
      </w:pPr>
      <w:r>
        <w:t>ОК   029-2014   (КДЕС  Ред.  2),  исключительно  во  встроенно-пристроенных</w:t>
      </w:r>
    </w:p>
    <w:p w:rsidR="00762CEC" w:rsidRDefault="00762CEC">
      <w:pPr>
        <w:pStyle w:val="ConsPlusNonformat"/>
        <w:jc w:val="both"/>
      </w:pPr>
      <w:r>
        <w:t>помещениях   объектов   капитального   строительства   жилого   назначения,</w:t>
      </w:r>
    </w:p>
    <w:p w:rsidR="00762CEC" w:rsidRDefault="00762CEC">
      <w:pPr>
        <w:pStyle w:val="ConsPlusNonformat"/>
        <w:jc w:val="both"/>
      </w:pPr>
      <w:r>
        <w:t>предусмотренных инвестиционным проектом;</w:t>
      </w:r>
    </w:p>
    <w:p w:rsidR="00762CEC" w:rsidRDefault="00762CEC">
      <w:pPr>
        <w:pStyle w:val="ConsPlusNonformat"/>
        <w:jc w:val="both"/>
      </w:pPr>
      <w:bookmarkStart w:id="47" w:name="P1414"/>
      <w:bookmarkEnd w:id="47"/>
      <w:r>
        <w:t xml:space="preserve">    е)  осуществить  строительство в границах одного или нескольких смежных</w:t>
      </w:r>
    </w:p>
    <w:p w:rsidR="00762CEC" w:rsidRDefault="00762CEC">
      <w:pPr>
        <w:pStyle w:val="ConsPlusNonformat"/>
        <w:jc w:val="both"/>
      </w:pPr>
      <w:r>
        <w:t>земельных    участков,    предоставляемых    для   реализации   масштабного</w:t>
      </w:r>
    </w:p>
    <w:p w:rsidR="00762CEC" w:rsidRDefault="00762CEC">
      <w:pPr>
        <w:pStyle w:val="ConsPlusNonformat"/>
        <w:jc w:val="both"/>
      </w:pPr>
      <w:r>
        <w:t>инвестиционного проекта, объектов капитального строительства общей площадью</w:t>
      </w:r>
    </w:p>
    <w:p w:rsidR="00762CEC" w:rsidRDefault="00762CEC">
      <w:pPr>
        <w:pStyle w:val="ConsPlusNonformat"/>
        <w:jc w:val="both"/>
      </w:pPr>
      <w:r>
        <w:t>жилых помещений _________ тыс. квадратных метров;</w:t>
      </w:r>
    </w:p>
    <w:p w:rsidR="00762CEC" w:rsidRDefault="00762CEC">
      <w:pPr>
        <w:pStyle w:val="ConsPlusNonformat"/>
        <w:jc w:val="both"/>
      </w:pPr>
      <w:bookmarkStart w:id="48" w:name="P1418"/>
      <w:bookmarkEnd w:id="48"/>
      <w:r>
        <w:t xml:space="preserve">    ж)  осуществить строительство объектов социально-культурного назначения</w:t>
      </w:r>
    </w:p>
    <w:p w:rsidR="00762CEC" w:rsidRDefault="00762CEC">
      <w:pPr>
        <w:pStyle w:val="ConsPlusNonformat"/>
        <w:jc w:val="both"/>
      </w:pPr>
      <w:r>
        <w:t>и    (или)   объектов   коммунально-бытового   назначения   с   последующей</w:t>
      </w:r>
    </w:p>
    <w:p w:rsidR="00762CEC" w:rsidRDefault="00762CEC">
      <w:pPr>
        <w:pStyle w:val="ConsPlusNonformat"/>
        <w:jc w:val="both"/>
      </w:pPr>
      <w:r>
        <w:t>безвозмездной  передачей таких объектов в государственную или муниципальную</w:t>
      </w:r>
    </w:p>
    <w:p w:rsidR="00762CEC" w:rsidRDefault="00762CEC">
      <w:pPr>
        <w:pStyle w:val="ConsPlusNonformat"/>
        <w:jc w:val="both"/>
      </w:pPr>
      <w:r>
        <w:t>собственность  не  позднее даты ввода в эксплуатацию объектов недвижимости,</w:t>
      </w:r>
    </w:p>
    <w:p w:rsidR="00762CEC" w:rsidRDefault="00762CEC">
      <w:pPr>
        <w:pStyle w:val="ConsPlusNonformat"/>
        <w:jc w:val="both"/>
      </w:pPr>
      <w:r>
        <w:t>включающих  две  трети общей площади жилых помещений от общей площади жилых</w:t>
      </w:r>
    </w:p>
    <w:p w:rsidR="00762CEC" w:rsidRDefault="00762CEC">
      <w:pPr>
        <w:pStyle w:val="ConsPlusNonformat"/>
        <w:jc w:val="both"/>
      </w:pPr>
      <w:r>
        <w:t>помещений,  предусмотренных инвестиционным проектом, при условии, что объем</w:t>
      </w:r>
    </w:p>
    <w:p w:rsidR="00762CEC" w:rsidRDefault="00762CEC">
      <w:pPr>
        <w:pStyle w:val="ConsPlusNonformat"/>
        <w:jc w:val="both"/>
      </w:pPr>
      <w:r>
        <w:t>инвестиций  на эти цели составляет не менее семи процентов от общего объема</w:t>
      </w:r>
    </w:p>
    <w:p w:rsidR="00762CEC" w:rsidRDefault="00762CEC">
      <w:pPr>
        <w:pStyle w:val="ConsPlusNonformat"/>
        <w:jc w:val="both"/>
      </w:pPr>
      <w:r>
        <w:t>инвестиций, установленного указанным инвестиционным проектом;</w:t>
      </w:r>
    </w:p>
    <w:p w:rsidR="00762CEC" w:rsidRDefault="00762CEC">
      <w:pPr>
        <w:pStyle w:val="ConsPlusNonformat"/>
        <w:jc w:val="both"/>
      </w:pPr>
      <w:r>
        <w:t xml:space="preserve">    2)  Инвестор  имеет равные с другими инвесторами права на осуществление</w:t>
      </w:r>
    </w:p>
    <w:p w:rsidR="00762CEC" w:rsidRDefault="00762CEC">
      <w:pPr>
        <w:pStyle w:val="ConsPlusNonformat"/>
        <w:jc w:val="both"/>
      </w:pPr>
      <w:r>
        <w:t>инвестиционной   деятельности   на  территории  Архангельской  области,  на</w:t>
      </w:r>
    </w:p>
    <w:p w:rsidR="00762CEC" w:rsidRDefault="00762CEC">
      <w:pPr>
        <w:pStyle w:val="ConsPlusNonformat"/>
        <w:jc w:val="both"/>
      </w:pPr>
      <w:r>
        <w:t>получение    и    свободное    использование   результатов   инвестиционной</w:t>
      </w:r>
    </w:p>
    <w:p w:rsidR="00762CEC" w:rsidRDefault="00762CEC">
      <w:pPr>
        <w:pStyle w:val="ConsPlusNonformat"/>
        <w:jc w:val="both"/>
      </w:pPr>
      <w:r>
        <w:t>деятельности.</w:t>
      </w:r>
    </w:p>
    <w:p w:rsidR="00762CEC" w:rsidRDefault="00762CEC">
      <w:pPr>
        <w:pStyle w:val="ConsPlusNonformat"/>
        <w:jc w:val="both"/>
      </w:pPr>
      <w:r>
        <w:t xml:space="preserve">    Равенство условий осуществления инвестиционной деятельности инвесторами</w:t>
      </w:r>
    </w:p>
    <w:p w:rsidR="00762CEC" w:rsidRDefault="00762CEC">
      <w:pPr>
        <w:pStyle w:val="ConsPlusNonformat"/>
        <w:jc w:val="both"/>
      </w:pPr>
      <w:r>
        <w:t>обеспечивается  равенством  прав  доступа  к  информации,  собственником  и</w:t>
      </w:r>
    </w:p>
    <w:p w:rsidR="00762CEC" w:rsidRDefault="00762CEC">
      <w:pPr>
        <w:pStyle w:val="ConsPlusNonformat"/>
        <w:jc w:val="both"/>
      </w:pPr>
      <w:r>
        <w:t>распорядителем   которой  являются  исполнительные  органы  государственной</w:t>
      </w:r>
    </w:p>
    <w:p w:rsidR="00762CEC" w:rsidRDefault="00762CEC">
      <w:pPr>
        <w:pStyle w:val="ConsPlusNonformat"/>
        <w:jc w:val="both"/>
      </w:pPr>
      <w:r>
        <w:t>власти Архангельской области и органы местного самоуправления муниципальных</w:t>
      </w:r>
    </w:p>
    <w:p w:rsidR="00762CEC" w:rsidRDefault="00762CEC">
      <w:pPr>
        <w:pStyle w:val="ConsPlusNonformat"/>
        <w:jc w:val="both"/>
      </w:pPr>
      <w:r>
        <w:t>образований Архангельской области.</w:t>
      </w:r>
    </w:p>
    <w:p w:rsidR="00762CEC" w:rsidRDefault="00762CEC">
      <w:pPr>
        <w:pStyle w:val="ConsPlusNonformat"/>
        <w:jc w:val="both"/>
      </w:pPr>
      <w:r>
        <w:t xml:space="preserve">    2.2.    Публично-правовое   образование   обязуется   принять   объекты</w:t>
      </w:r>
    </w:p>
    <w:p w:rsidR="00762CEC" w:rsidRDefault="00762CEC">
      <w:pPr>
        <w:pStyle w:val="ConsPlusNonformat"/>
        <w:jc w:val="both"/>
      </w:pPr>
      <w:r>
        <w:t>социально-культурного   назначения  и  (или)  объекты  коммунально-бытового</w:t>
      </w:r>
    </w:p>
    <w:p w:rsidR="00762CEC" w:rsidRDefault="00762CEC">
      <w:pPr>
        <w:pStyle w:val="ConsPlusNonformat"/>
        <w:jc w:val="both"/>
      </w:pPr>
      <w:r>
        <w:t xml:space="preserve">назначения, построенные инвестором в соответствии с </w:t>
      </w:r>
      <w:hyperlink w:anchor="P1385" w:history="1">
        <w:r>
          <w:rPr>
            <w:color w:val="0000FF"/>
          </w:rPr>
          <w:t>подпунктом 1 пункта 2.1</w:t>
        </w:r>
      </w:hyperlink>
    </w:p>
    <w:p w:rsidR="00762CEC" w:rsidRDefault="00762CEC">
      <w:pPr>
        <w:pStyle w:val="ConsPlusNonformat"/>
        <w:jc w:val="both"/>
      </w:pPr>
      <w:r>
        <w:t>настоящего  контракта,  в  срок,  не превышающий 9 месяцев со дня получения</w:t>
      </w:r>
    </w:p>
    <w:p w:rsidR="00762CEC" w:rsidRDefault="00762CEC">
      <w:pPr>
        <w:pStyle w:val="ConsPlusNonformat"/>
        <w:jc w:val="both"/>
      </w:pPr>
      <w:r>
        <w:t>разрешения  на  ввод указанных объектов в эксплуатацию. Содержание объектов</w:t>
      </w:r>
    </w:p>
    <w:p w:rsidR="00762CEC" w:rsidRDefault="00762CEC">
      <w:pPr>
        <w:pStyle w:val="ConsPlusNonformat"/>
        <w:jc w:val="both"/>
      </w:pPr>
      <w:r>
        <w:t>социально-культурного  назначения  и  (или)  объектов  коммунально-бытового</w:t>
      </w:r>
    </w:p>
    <w:p w:rsidR="00762CEC" w:rsidRDefault="00762CEC">
      <w:pPr>
        <w:pStyle w:val="ConsPlusNonformat"/>
        <w:jc w:val="both"/>
      </w:pPr>
      <w:r>
        <w:t xml:space="preserve">назначения, построенных Инвестором в соответствии с </w:t>
      </w:r>
      <w:hyperlink w:anchor="P1385" w:history="1">
        <w:r>
          <w:rPr>
            <w:color w:val="0000FF"/>
          </w:rPr>
          <w:t>подпунктом 1 пункта 2.1</w:t>
        </w:r>
      </w:hyperlink>
    </w:p>
    <w:p w:rsidR="00762CEC" w:rsidRDefault="00762CEC">
      <w:pPr>
        <w:pStyle w:val="ConsPlusNonformat"/>
        <w:jc w:val="both"/>
      </w:pPr>
      <w:r>
        <w:t>настоящего  контракта,  до  передачи  их в собственность Публично-правового</w:t>
      </w:r>
    </w:p>
    <w:p w:rsidR="00762CEC" w:rsidRDefault="00762CEC">
      <w:pPr>
        <w:pStyle w:val="ConsPlusNonformat"/>
        <w:jc w:val="both"/>
      </w:pPr>
      <w:r>
        <w:t>образования осуществляется Инвестором.</w:t>
      </w:r>
    </w:p>
    <w:p w:rsidR="00762CEC" w:rsidRDefault="00762CEC">
      <w:pPr>
        <w:pStyle w:val="ConsPlusNonformat"/>
        <w:jc w:val="both"/>
      </w:pPr>
      <w:r>
        <w:t xml:space="preserve">    2.3.  Уполномоченный  орган  в  соответствии  с  настоящим контрактом в</w:t>
      </w:r>
    </w:p>
    <w:p w:rsidR="00762CEC" w:rsidRDefault="00762CEC">
      <w:pPr>
        <w:pStyle w:val="ConsPlusNonformat"/>
        <w:jc w:val="both"/>
      </w:pPr>
      <w:r>
        <w:t>пределах  своей  компетенции  и  в порядке, установленном законодательством</w:t>
      </w:r>
    </w:p>
    <w:p w:rsidR="00762CEC" w:rsidRDefault="00762CEC">
      <w:pPr>
        <w:pStyle w:val="ConsPlusNonformat"/>
        <w:jc w:val="both"/>
      </w:pPr>
      <w:r>
        <w:t>Российской Федерации и законодательством Архангельской области, обязуется:</w:t>
      </w:r>
    </w:p>
    <w:p w:rsidR="00762CEC" w:rsidRDefault="00762CEC">
      <w:pPr>
        <w:pStyle w:val="ConsPlusNonformat"/>
        <w:jc w:val="both"/>
      </w:pPr>
      <w:r>
        <w:t xml:space="preserve">    осуществлять поддержку реализации масштабного инвестиционного проекта;</w:t>
      </w:r>
    </w:p>
    <w:p w:rsidR="00762CEC" w:rsidRDefault="00762CEC">
      <w:pPr>
        <w:pStyle w:val="ConsPlusNonformat"/>
        <w:jc w:val="both"/>
      </w:pPr>
      <w:r>
        <w:lastRenderedPageBreak/>
        <w:t xml:space="preserve">    оказывать   информационно-консультационную   помощь   в   представлении</w:t>
      </w:r>
    </w:p>
    <w:p w:rsidR="00762CEC" w:rsidRDefault="00762CEC">
      <w:pPr>
        <w:pStyle w:val="ConsPlusNonformat"/>
        <w:jc w:val="both"/>
      </w:pPr>
      <w:r>
        <w:t>информации, необходимой для реализации масштабного инвестиционного проекта;</w:t>
      </w:r>
    </w:p>
    <w:p w:rsidR="00762CEC" w:rsidRDefault="00762CEC">
      <w:pPr>
        <w:pStyle w:val="ConsPlusNonformat"/>
        <w:jc w:val="both"/>
      </w:pPr>
      <w:r>
        <w:t xml:space="preserve">    осуществить   действия,   направленные   на   предоставление  земельных</w:t>
      </w:r>
    </w:p>
    <w:p w:rsidR="00762CEC" w:rsidRDefault="00762CEC">
      <w:pPr>
        <w:pStyle w:val="ConsPlusNonformat"/>
        <w:jc w:val="both"/>
      </w:pPr>
      <w:r>
        <w:t>участков, необходимых для реализации масштабного инвестиционного проекта, в</w:t>
      </w:r>
    </w:p>
    <w:p w:rsidR="00762CEC" w:rsidRDefault="00762CEC">
      <w:pPr>
        <w:pStyle w:val="ConsPlusNonformat"/>
        <w:jc w:val="both"/>
      </w:pPr>
      <w:r>
        <w:t xml:space="preserve">порядке,  установленном  законодательством,  в том числе Земельным </w:t>
      </w:r>
      <w:hyperlink r:id="rId133" w:history="1">
        <w:r>
          <w:rPr>
            <w:color w:val="0000FF"/>
          </w:rPr>
          <w:t>кодексом</w:t>
        </w:r>
      </w:hyperlink>
    </w:p>
    <w:p w:rsidR="00762CEC" w:rsidRDefault="00762CEC">
      <w:pPr>
        <w:pStyle w:val="ConsPlusNonformat"/>
        <w:jc w:val="both"/>
      </w:pPr>
      <w:r>
        <w:t>Российской Федерации.</w:t>
      </w:r>
    </w:p>
    <w:p w:rsidR="00762CEC" w:rsidRDefault="00762CEC">
      <w:pPr>
        <w:pStyle w:val="ConsPlusNonformat"/>
        <w:jc w:val="both"/>
      </w:pPr>
    </w:p>
    <w:p w:rsidR="00762CEC" w:rsidRDefault="00762CEC">
      <w:pPr>
        <w:pStyle w:val="ConsPlusNonformat"/>
        <w:jc w:val="both"/>
      </w:pPr>
      <w:r>
        <w:t xml:space="preserve">           III. Порядок осуществления контроля за деятельностью</w:t>
      </w:r>
    </w:p>
    <w:p w:rsidR="00762CEC" w:rsidRDefault="00762CEC">
      <w:pPr>
        <w:pStyle w:val="ConsPlusNonformat"/>
        <w:jc w:val="both"/>
      </w:pPr>
      <w:r>
        <w:t xml:space="preserve">        Инвестора по реализации масштабного инвестиционного проекта</w:t>
      </w:r>
    </w:p>
    <w:p w:rsidR="00762CEC" w:rsidRDefault="00762CEC">
      <w:pPr>
        <w:pStyle w:val="ConsPlusNonformat"/>
        <w:jc w:val="both"/>
      </w:pPr>
    </w:p>
    <w:p w:rsidR="00762CEC" w:rsidRDefault="00762CEC">
      <w:pPr>
        <w:pStyle w:val="ConsPlusNonformat"/>
        <w:jc w:val="both"/>
      </w:pPr>
      <w:r>
        <w:t xml:space="preserve">    3.1.  Контроль  за  деятельностью  Инвестора  по реализации масштабного</w:t>
      </w:r>
    </w:p>
    <w:p w:rsidR="00762CEC" w:rsidRDefault="00762CEC">
      <w:pPr>
        <w:pStyle w:val="ConsPlusNonformat"/>
        <w:jc w:val="both"/>
      </w:pPr>
      <w:r>
        <w:t>инвестиционного    проекта    осуществляется   путем   проведения   анализа</w:t>
      </w:r>
    </w:p>
    <w:p w:rsidR="00762CEC" w:rsidRDefault="00762CEC">
      <w:pPr>
        <w:pStyle w:val="ConsPlusNonformat"/>
        <w:jc w:val="both"/>
      </w:pPr>
      <w:r>
        <w:t>представленной   Инвестором   информации,   проведения   осмотров  объектов</w:t>
      </w:r>
    </w:p>
    <w:p w:rsidR="00762CEC" w:rsidRDefault="00762CEC">
      <w:pPr>
        <w:pStyle w:val="ConsPlusNonformat"/>
        <w:jc w:val="both"/>
      </w:pPr>
      <w:r>
        <w:t>масштабного   инвестиционного   проекта,  иным  образом  в  соответствии  с</w:t>
      </w:r>
    </w:p>
    <w:p w:rsidR="00762CEC" w:rsidRDefault="00762CEC">
      <w:pPr>
        <w:pStyle w:val="ConsPlusNonformat"/>
        <w:jc w:val="both"/>
      </w:pPr>
      <w:r>
        <w:t>законодательством Российской Федерации.</w:t>
      </w:r>
    </w:p>
    <w:p w:rsidR="00762CEC" w:rsidRDefault="00762CEC">
      <w:pPr>
        <w:pStyle w:val="ConsPlusNonformat"/>
        <w:jc w:val="both"/>
      </w:pPr>
      <w:r>
        <w:t xml:space="preserve">    3.2.  Ежегодно,  до  25  января  года, следующего за отчетным, Инвестор</w:t>
      </w:r>
    </w:p>
    <w:p w:rsidR="00762CEC" w:rsidRDefault="00762CEC">
      <w:pPr>
        <w:pStyle w:val="ConsPlusNonformat"/>
        <w:jc w:val="both"/>
      </w:pPr>
      <w:r>
        <w:t>представляет   в   уполномоченный  орган  отчет  о  реализации  масштабного</w:t>
      </w:r>
    </w:p>
    <w:p w:rsidR="00762CEC" w:rsidRDefault="00762CEC">
      <w:pPr>
        <w:pStyle w:val="ConsPlusNonformat"/>
        <w:jc w:val="both"/>
      </w:pPr>
      <w:r>
        <w:t>инвестиционного   проекта   с  указанием  степени  достижения  показателей,</w:t>
      </w:r>
    </w:p>
    <w:p w:rsidR="00762CEC" w:rsidRDefault="00762CEC">
      <w:pPr>
        <w:pStyle w:val="ConsPlusNonformat"/>
        <w:jc w:val="both"/>
      </w:pPr>
      <w:r>
        <w:t>указанных в приложении к настоящему контракту.</w:t>
      </w:r>
    </w:p>
    <w:p w:rsidR="00762CEC" w:rsidRDefault="00762CEC">
      <w:pPr>
        <w:pStyle w:val="ConsPlusNonformat"/>
        <w:jc w:val="both"/>
      </w:pPr>
      <w:r>
        <w:t xml:space="preserve">    3.3.  Инвестор не позднее трех месяцев со дня ввода в эксплуатацию всех</w:t>
      </w:r>
    </w:p>
    <w:p w:rsidR="00762CEC" w:rsidRDefault="00762CEC">
      <w:pPr>
        <w:pStyle w:val="ConsPlusNonformat"/>
        <w:jc w:val="both"/>
      </w:pPr>
      <w:r>
        <w:t>объектов    (объекта),   предусмотренных(ого)   масштабным   инвестиционным</w:t>
      </w:r>
    </w:p>
    <w:p w:rsidR="00762CEC" w:rsidRDefault="00762CEC">
      <w:pPr>
        <w:pStyle w:val="ConsPlusNonformat"/>
        <w:jc w:val="both"/>
      </w:pPr>
      <w:r>
        <w:t>проектом,  представляет  в уполномоченный орган итоговый отчет о реализации</w:t>
      </w:r>
    </w:p>
    <w:p w:rsidR="00762CEC" w:rsidRDefault="00762CEC">
      <w:pPr>
        <w:pStyle w:val="ConsPlusNonformat"/>
        <w:jc w:val="both"/>
      </w:pPr>
      <w:r>
        <w:t>масштабного  инвестиционного  проекта  и  достижении  основных показателей,</w:t>
      </w:r>
    </w:p>
    <w:p w:rsidR="00762CEC" w:rsidRDefault="00762CEC">
      <w:pPr>
        <w:pStyle w:val="ConsPlusNonformat"/>
        <w:jc w:val="both"/>
      </w:pPr>
      <w:r>
        <w:t>указанных в приложении к настоящему контракту.</w:t>
      </w:r>
    </w:p>
    <w:p w:rsidR="00762CEC" w:rsidRDefault="00762CEC">
      <w:pPr>
        <w:pStyle w:val="ConsPlusNonformat"/>
        <w:jc w:val="both"/>
      </w:pPr>
    </w:p>
    <w:p w:rsidR="00762CEC" w:rsidRDefault="00762CEC">
      <w:pPr>
        <w:pStyle w:val="ConsPlusNonformat"/>
        <w:jc w:val="both"/>
      </w:pPr>
      <w:r>
        <w:t xml:space="preserve">                        IV. Ответственность Сторон</w:t>
      </w:r>
    </w:p>
    <w:p w:rsidR="00762CEC" w:rsidRDefault="00762CEC">
      <w:pPr>
        <w:pStyle w:val="ConsPlusNonformat"/>
        <w:jc w:val="both"/>
      </w:pPr>
    </w:p>
    <w:p w:rsidR="00762CEC" w:rsidRDefault="00762CEC">
      <w:pPr>
        <w:pStyle w:val="ConsPlusNonformat"/>
        <w:jc w:val="both"/>
      </w:pPr>
      <w:r>
        <w:t xml:space="preserve">    4.1.   В  случае  неисполнения  или  ненадлежащего  исполнения  условий</w:t>
      </w:r>
    </w:p>
    <w:p w:rsidR="00762CEC" w:rsidRDefault="00762CEC">
      <w:pPr>
        <w:pStyle w:val="ConsPlusNonformat"/>
        <w:jc w:val="both"/>
      </w:pPr>
      <w:r>
        <w:t>настоящего  контракта  Сторона,  нарушившая  условия  настоящего контракта,</w:t>
      </w:r>
    </w:p>
    <w:p w:rsidR="00762CEC" w:rsidRDefault="00762CEC">
      <w:pPr>
        <w:pStyle w:val="ConsPlusNonformat"/>
        <w:jc w:val="both"/>
      </w:pPr>
      <w:r>
        <w:t>обязана  возместить  другой  Стороне  причиненные  убытки  в соответствии с</w:t>
      </w:r>
    </w:p>
    <w:p w:rsidR="00762CEC" w:rsidRDefault="00762CEC">
      <w:pPr>
        <w:pStyle w:val="ConsPlusNonformat"/>
        <w:jc w:val="both"/>
      </w:pPr>
      <w:r>
        <w:t>законодательством Российской Федерации.</w:t>
      </w:r>
    </w:p>
    <w:p w:rsidR="00762CEC" w:rsidRDefault="00762CEC">
      <w:pPr>
        <w:pStyle w:val="ConsPlusNonformat"/>
        <w:jc w:val="both"/>
      </w:pPr>
      <w:r>
        <w:t xml:space="preserve">    4.2.  Инвестор несет ответственность за недостатки, обнаруженные в ходе</w:t>
      </w:r>
    </w:p>
    <w:p w:rsidR="00762CEC" w:rsidRDefault="00762CEC">
      <w:pPr>
        <w:pStyle w:val="ConsPlusNonformat"/>
        <w:jc w:val="both"/>
      </w:pPr>
      <w:r>
        <w:t xml:space="preserve">строительства  объекта,  предусмотренного </w:t>
      </w:r>
      <w:hyperlink w:anchor="P1374" w:history="1">
        <w:r>
          <w:rPr>
            <w:color w:val="0000FF"/>
          </w:rPr>
          <w:t>пунктом 1.3</w:t>
        </w:r>
      </w:hyperlink>
      <w:r>
        <w:t xml:space="preserve"> настоящего контракта,</w:t>
      </w:r>
    </w:p>
    <w:p w:rsidR="00762CEC" w:rsidRDefault="00762CEC">
      <w:pPr>
        <w:pStyle w:val="ConsPlusNonformat"/>
        <w:jc w:val="both"/>
      </w:pPr>
      <w:r>
        <w:t>нарушения  проектной  документации,  проекта  производства  работ,  проекта</w:t>
      </w:r>
    </w:p>
    <w:p w:rsidR="00762CEC" w:rsidRDefault="00762CEC">
      <w:pPr>
        <w:pStyle w:val="ConsPlusNonformat"/>
        <w:jc w:val="both"/>
      </w:pPr>
      <w:r>
        <w:t>организации строительства, нормативно-технической документации.</w:t>
      </w:r>
    </w:p>
    <w:p w:rsidR="00762CEC" w:rsidRDefault="00762CEC">
      <w:pPr>
        <w:pStyle w:val="ConsPlusNonformat"/>
        <w:jc w:val="both"/>
      </w:pPr>
      <w:r>
        <w:t xml:space="preserve">    При  обнаружении  недостатков  инвестиционного  объекта Инвестор обязан</w:t>
      </w:r>
    </w:p>
    <w:p w:rsidR="00762CEC" w:rsidRDefault="00762CEC">
      <w:pPr>
        <w:pStyle w:val="ConsPlusNonformat"/>
        <w:jc w:val="both"/>
      </w:pPr>
      <w:r>
        <w:t>устранить их за свой счет.</w:t>
      </w:r>
    </w:p>
    <w:p w:rsidR="00762CEC" w:rsidRDefault="00762CEC">
      <w:pPr>
        <w:pStyle w:val="ConsPlusNonformat"/>
        <w:jc w:val="both"/>
      </w:pPr>
      <w:r>
        <w:t xml:space="preserve">    4.3.   Публично-правовое   образование   в   случае   неисполнения  или</w:t>
      </w:r>
    </w:p>
    <w:p w:rsidR="00762CEC" w:rsidRDefault="00762CEC">
      <w:pPr>
        <w:pStyle w:val="ConsPlusNonformat"/>
        <w:jc w:val="both"/>
      </w:pPr>
      <w:r>
        <w:t>ненадлежащего исполнения Инвестором условий настоящего контракта требует от</w:t>
      </w:r>
    </w:p>
    <w:p w:rsidR="00762CEC" w:rsidRDefault="00762CEC">
      <w:pPr>
        <w:pStyle w:val="ConsPlusNonformat"/>
        <w:jc w:val="both"/>
      </w:pPr>
      <w:r>
        <w:t>Инвестора полного возмещения причиненных ему убытков, в том числе расходов,</w:t>
      </w:r>
    </w:p>
    <w:p w:rsidR="00762CEC" w:rsidRDefault="00762CEC">
      <w:pPr>
        <w:pStyle w:val="ConsPlusNonformat"/>
        <w:jc w:val="both"/>
      </w:pPr>
      <w:r>
        <w:t>которые Публично-правовое образование произвело или должно будет произвести</w:t>
      </w:r>
    </w:p>
    <w:p w:rsidR="00762CEC" w:rsidRDefault="00762CEC">
      <w:pPr>
        <w:pStyle w:val="ConsPlusNonformat"/>
        <w:jc w:val="both"/>
      </w:pPr>
      <w:r>
        <w:t>для восстановления своих прав.</w:t>
      </w:r>
    </w:p>
    <w:p w:rsidR="00762CEC" w:rsidRDefault="00762CEC">
      <w:pPr>
        <w:pStyle w:val="ConsPlusNonformat"/>
        <w:jc w:val="both"/>
      </w:pPr>
      <w:r>
        <w:t xml:space="preserve">    4.4.  В  случае  отказа Инвестора от передачи объектов, предусмотренных</w:t>
      </w:r>
    </w:p>
    <w:p w:rsidR="00762CEC" w:rsidRDefault="00B43655">
      <w:pPr>
        <w:pStyle w:val="ConsPlusNonformat"/>
        <w:jc w:val="both"/>
      </w:pPr>
      <w:hyperlink w:anchor="P1414" w:history="1">
        <w:r w:rsidR="00762CEC">
          <w:rPr>
            <w:color w:val="0000FF"/>
          </w:rPr>
          <w:t>подпунктами  "е"</w:t>
        </w:r>
      </w:hyperlink>
      <w:r w:rsidR="00762CEC">
        <w:t xml:space="preserve">  и  </w:t>
      </w:r>
      <w:hyperlink w:anchor="P1418" w:history="1">
        <w:r w:rsidR="00762CEC">
          <w:rPr>
            <w:color w:val="0000FF"/>
          </w:rPr>
          <w:t>"ж"  подпункта  1  пункта  2.1</w:t>
        </w:r>
      </w:hyperlink>
      <w:r w:rsidR="00762CEC">
        <w:t xml:space="preserve"> настоящего контракта, в</w:t>
      </w:r>
    </w:p>
    <w:p w:rsidR="00762CEC" w:rsidRDefault="00762CEC">
      <w:pPr>
        <w:pStyle w:val="ConsPlusNonformat"/>
        <w:jc w:val="both"/>
      </w:pPr>
      <w:r>
        <w:t>государственную  или  муниципальную  собственность  или отказа Инвестора от</w:t>
      </w:r>
    </w:p>
    <w:p w:rsidR="00762CEC" w:rsidRDefault="00762CEC">
      <w:pPr>
        <w:pStyle w:val="ConsPlusNonformat"/>
        <w:jc w:val="both"/>
      </w:pPr>
      <w:r>
        <w:t>реализации    инвестиционного   проекта   Инвестор   обязуется   возместить</w:t>
      </w:r>
    </w:p>
    <w:p w:rsidR="00762CEC" w:rsidRDefault="00762CEC">
      <w:pPr>
        <w:pStyle w:val="ConsPlusNonformat"/>
        <w:jc w:val="both"/>
      </w:pPr>
      <w:r>
        <w:t>Публично-правовому    образованию    стоимость    строительства   объектов,</w:t>
      </w:r>
    </w:p>
    <w:p w:rsidR="00762CEC" w:rsidRDefault="00762CEC">
      <w:pPr>
        <w:pStyle w:val="ConsPlusNonformat"/>
        <w:jc w:val="both"/>
      </w:pPr>
      <w:r>
        <w:t xml:space="preserve">предусмотренных  </w:t>
      </w:r>
      <w:hyperlink w:anchor="P1414" w:history="1">
        <w:r>
          <w:rPr>
            <w:color w:val="0000FF"/>
          </w:rPr>
          <w:t>подпунктами  "е"</w:t>
        </w:r>
      </w:hyperlink>
      <w:r>
        <w:t xml:space="preserve">  и  </w:t>
      </w:r>
      <w:hyperlink w:anchor="P1418" w:history="1">
        <w:r>
          <w:rPr>
            <w:color w:val="0000FF"/>
          </w:rPr>
          <w:t>"ж" подпункта 1 пункта 2.1</w:t>
        </w:r>
      </w:hyperlink>
      <w:r>
        <w:t xml:space="preserve"> настоящего</w:t>
      </w:r>
    </w:p>
    <w:p w:rsidR="00762CEC" w:rsidRDefault="00762CEC">
      <w:pPr>
        <w:pStyle w:val="ConsPlusNonformat"/>
        <w:jc w:val="both"/>
      </w:pPr>
      <w:r>
        <w:t>контракта,  или  разницу  между  полной  стоимостью строительства указанных</w:t>
      </w:r>
    </w:p>
    <w:p w:rsidR="00762CEC" w:rsidRDefault="00762CEC">
      <w:pPr>
        <w:pStyle w:val="ConsPlusNonformat"/>
        <w:jc w:val="both"/>
      </w:pPr>
      <w:r>
        <w:t>объектов  и  фактически  выполненных работ, результаты которых передаются в</w:t>
      </w:r>
    </w:p>
    <w:p w:rsidR="00762CEC" w:rsidRDefault="00762CEC">
      <w:pPr>
        <w:pStyle w:val="ConsPlusNonformat"/>
        <w:jc w:val="both"/>
      </w:pPr>
      <w:r>
        <w:t>собственность    Публично-правового   образования,   в   целях   завершения</w:t>
      </w:r>
    </w:p>
    <w:p w:rsidR="00762CEC" w:rsidRDefault="00762CEC">
      <w:pPr>
        <w:pStyle w:val="ConsPlusNonformat"/>
        <w:jc w:val="both"/>
      </w:pPr>
      <w:r>
        <w:t>Публично-правовым   образованием  строительства  указанных  объектов  путем</w:t>
      </w:r>
    </w:p>
    <w:p w:rsidR="00762CEC" w:rsidRDefault="00762CEC">
      <w:pPr>
        <w:pStyle w:val="ConsPlusNonformat"/>
        <w:jc w:val="both"/>
      </w:pPr>
      <w:r>
        <w:t>внесения  денежных  средств в качестве добровольного пожертвования в бюджет</w:t>
      </w:r>
    </w:p>
    <w:p w:rsidR="00762CEC" w:rsidRDefault="00762CEC">
      <w:pPr>
        <w:pStyle w:val="ConsPlusNonformat"/>
        <w:jc w:val="both"/>
      </w:pPr>
      <w:r>
        <w:t>соответствующего Публично-правового образования.</w:t>
      </w:r>
    </w:p>
    <w:p w:rsidR="00762CEC" w:rsidRDefault="00762CEC">
      <w:pPr>
        <w:pStyle w:val="ConsPlusNonformat"/>
        <w:jc w:val="both"/>
      </w:pPr>
      <w:r>
        <w:t xml:space="preserve">    При   отказе  от  перечисления  добровольного  пожертвования  в  бюджет</w:t>
      </w:r>
    </w:p>
    <w:p w:rsidR="00762CEC" w:rsidRDefault="00762CEC">
      <w:pPr>
        <w:pStyle w:val="ConsPlusNonformat"/>
        <w:jc w:val="both"/>
      </w:pPr>
      <w:r>
        <w:t>соответствующего Публично-правового образования указанные денежные средства</w:t>
      </w:r>
    </w:p>
    <w:p w:rsidR="00762CEC" w:rsidRDefault="00762CEC">
      <w:pPr>
        <w:pStyle w:val="ConsPlusNonformat"/>
        <w:jc w:val="both"/>
      </w:pPr>
      <w:r>
        <w:t>взыскиваются с Инвестора в судебном порядке.</w:t>
      </w:r>
    </w:p>
    <w:p w:rsidR="00762CEC" w:rsidRDefault="00762CEC">
      <w:pPr>
        <w:pStyle w:val="ConsPlusNonformat"/>
        <w:jc w:val="both"/>
      </w:pPr>
    </w:p>
    <w:p w:rsidR="00762CEC" w:rsidRDefault="00762CEC">
      <w:pPr>
        <w:pStyle w:val="ConsPlusNonformat"/>
        <w:jc w:val="both"/>
      </w:pPr>
      <w:r>
        <w:t xml:space="preserve">                           V. Разрешение споров</w:t>
      </w:r>
    </w:p>
    <w:p w:rsidR="00762CEC" w:rsidRDefault="00762CEC">
      <w:pPr>
        <w:pStyle w:val="ConsPlusNonformat"/>
        <w:jc w:val="both"/>
      </w:pPr>
    </w:p>
    <w:p w:rsidR="00762CEC" w:rsidRDefault="00762CEC">
      <w:pPr>
        <w:pStyle w:val="ConsPlusNonformat"/>
        <w:jc w:val="both"/>
      </w:pPr>
      <w:r>
        <w:t xml:space="preserve">    5.1.  При  возникновении  споров  и  конфликтных  ситуаций  в  связи  с</w:t>
      </w:r>
    </w:p>
    <w:p w:rsidR="00762CEC" w:rsidRDefault="00762CEC">
      <w:pPr>
        <w:pStyle w:val="ConsPlusNonformat"/>
        <w:jc w:val="both"/>
      </w:pPr>
      <w:r>
        <w:t>деятельностью   Инвестора   и   выполнением  Сторонами  условий  настоящего</w:t>
      </w:r>
    </w:p>
    <w:p w:rsidR="00762CEC" w:rsidRDefault="00762CEC">
      <w:pPr>
        <w:pStyle w:val="ConsPlusNonformat"/>
        <w:jc w:val="both"/>
      </w:pPr>
      <w:r>
        <w:t>контракта  они разрешаются путем переговоров между Сторонами в соответствии</w:t>
      </w:r>
    </w:p>
    <w:p w:rsidR="00762CEC" w:rsidRDefault="00762CEC">
      <w:pPr>
        <w:pStyle w:val="ConsPlusNonformat"/>
        <w:jc w:val="both"/>
      </w:pPr>
      <w:r>
        <w:t>с  законодательством Российской Федерации и законодательством Архангельской</w:t>
      </w:r>
    </w:p>
    <w:p w:rsidR="00762CEC" w:rsidRDefault="00762CEC">
      <w:pPr>
        <w:pStyle w:val="ConsPlusNonformat"/>
        <w:jc w:val="both"/>
      </w:pPr>
      <w:r>
        <w:lastRenderedPageBreak/>
        <w:t>области.</w:t>
      </w:r>
    </w:p>
    <w:p w:rsidR="00762CEC" w:rsidRDefault="00762CEC">
      <w:pPr>
        <w:pStyle w:val="ConsPlusNonformat"/>
        <w:jc w:val="both"/>
      </w:pPr>
      <w:r>
        <w:t xml:space="preserve">    5.2.    Претензия   по   исполнению   условий   настоящего   контракта,</w:t>
      </w:r>
    </w:p>
    <w:p w:rsidR="00762CEC" w:rsidRDefault="00762CEC">
      <w:pPr>
        <w:pStyle w:val="ConsPlusNonformat"/>
        <w:jc w:val="both"/>
      </w:pPr>
      <w:r>
        <w:t>предъявленная  одной  из  Сторон, должна быть рассмотрена другой Стороной в</w:t>
      </w:r>
    </w:p>
    <w:p w:rsidR="00762CEC" w:rsidRDefault="00762CEC">
      <w:pPr>
        <w:pStyle w:val="ConsPlusNonformat"/>
        <w:jc w:val="both"/>
      </w:pPr>
      <w:r>
        <w:t>течение 15 календарных дней со дня ее получения.</w:t>
      </w:r>
    </w:p>
    <w:p w:rsidR="00762CEC" w:rsidRDefault="00762CEC">
      <w:pPr>
        <w:pStyle w:val="ConsPlusNonformat"/>
        <w:jc w:val="both"/>
      </w:pPr>
      <w:r>
        <w:t xml:space="preserve">    5.3.   Неурегулированные   путем   переговоров   споры   разрешаются  в</w:t>
      </w:r>
    </w:p>
    <w:p w:rsidR="00762CEC" w:rsidRDefault="00762CEC">
      <w:pPr>
        <w:pStyle w:val="ConsPlusNonformat"/>
        <w:jc w:val="both"/>
      </w:pPr>
      <w:r>
        <w:t>установленном  законодательством Российской Федерации порядке в Арбитражном</w:t>
      </w:r>
    </w:p>
    <w:p w:rsidR="00762CEC" w:rsidRDefault="00762CEC">
      <w:pPr>
        <w:pStyle w:val="ConsPlusNonformat"/>
        <w:jc w:val="both"/>
      </w:pPr>
      <w:r>
        <w:t>суде Архангельской области.</w:t>
      </w:r>
    </w:p>
    <w:p w:rsidR="00762CEC" w:rsidRDefault="00762CEC">
      <w:pPr>
        <w:pStyle w:val="ConsPlusNonformat"/>
        <w:jc w:val="both"/>
      </w:pPr>
    </w:p>
    <w:p w:rsidR="00762CEC" w:rsidRDefault="00762CEC">
      <w:pPr>
        <w:pStyle w:val="ConsPlusNonformat"/>
        <w:jc w:val="both"/>
      </w:pPr>
      <w:r>
        <w:t xml:space="preserve">                            VI. Прочие условия</w:t>
      </w:r>
    </w:p>
    <w:p w:rsidR="00762CEC" w:rsidRDefault="00762CEC">
      <w:pPr>
        <w:pStyle w:val="ConsPlusNonformat"/>
        <w:jc w:val="both"/>
      </w:pPr>
    </w:p>
    <w:p w:rsidR="00762CEC" w:rsidRDefault="00762CEC">
      <w:pPr>
        <w:pStyle w:val="ConsPlusNonformat"/>
        <w:jc w:val="both"/>
      </w:pPr>
      <w:r>
        <w:t xml:space="preserve">    6.1.   Отношения   Сторон,  не  урегулированные  настоящим  контрактом,</w:t>
      </w:r>
    </w:p>
    <w:p w:rsidR="00762CEC" w:rsidRDefault="00762CEC">
      <w:pPr>
        <w:pStyle w:val="ConsPlusNonformat"/>
        <w:jc w:val="both"/>
      </w:pPr>
      <w:r>
        <w:t>регулируются  законодательством  Российской  Федерации  и законодательством</w:t>
      </w:r>
    </w:p>
    <w:p w:rsidR="00762CEC" w:rsidRDefault="00762CEC">
      <w:pPr>
        <w:pStyle w:val="ConsPlusNonformat"/>
        <w:jc w:val="both"/>
      </w:pPr>
      <w:r>
        <w:t>Архангельской области.</w:t>
      </w:r>
    </w:p>
    <w:p w:rsidR="00762CEC" w:rsidRDefault="00762CEC">
      <w:pPr>
        <w:pStyle w:val="ConsPlusNonformat"/>
        <w:jc w:val="both"/>
      </w:pPr>
      <w:r>
        <w:t xml:space="preserve">    6.2.  Настоящий  контракт не ограничивает взаимодействие Сторон с иными</w:t>
      </w:r>
    </w:p>
    <w:p w:rsidR="00762CEC" w:rsidRDefault="00762CEC">
      <w:pPr>
        <w:pStyle w:val="ConsPlusNonformat"/>
        <w:jc w:val="both"/>
      </w:pPr>
      <w:r>
        <w:t>организациями, а также не имеет целью ограничение конкуренции.</w:t>
      </w:r>
    </w:p>
    <w:p w:rsidR="00762CEC" w:rsidRDefault="00762CEC">
      <w:pPr>
        <w:pStyle w:val="ConsPlusNonformat"/>
        <w:jc w:val="both"/>
      </w:pPr>
      <w:r>
        <w:t xml:space="preserve">    6.3.  Настоящий  контракт заключен в двух экземплярах на русском языке,</w:t>
      </w:r>
    </w:p>
    <w:p w:rsidR="00762CEC" w:rsidRDefault="00762CEC">
      <w:pPr>
        <w:pStyle w:val="ConsPlusNonformat"/>
        <w:jc w:val="both"/>
      </w:pPr>
      <w:r>
        <w:t>имеющих  одинаковую  юридическую  силу,  по одному экземпляру для каждой из</w:t>
      </w:r>
    </w:p>
    <w:p w:rsidR="00762CEC" w:rsidRDefault="00762CEC">
      <w:pPr>
        <w:pStyle w:val="ConsPlusNonformat"/>
        <w:jc w:val="both"/>
      </w:pPr>
      <w:r>
        <w:t>Сторон.</w:t>
      </w:r>
    </w:p>
    <w:p w:rsidR="00762CEC" w:rsidRDefault="00762CEC">
      <w:pPr>
        <w:pStyle w:val="ConsPlusNonformat"/>
        <w:jc w:val="both"/>
      </w:pPr>
      <w:r>
        <w:t xml:space="preserve">    6.4.  Контракт  вступает  в  силу  со  дня  его  подписания Сторонами и</w:t>
      </w:r>
    </w:p>
    <w:p w:rsidR="00762CEC" w:rsidRDefault="00762CEC">
      <w:pPr>
        <w:pStyle w:val="ConsPlusNonformat"/>
        <w:jc w:val="both"/>
      </w:pPr>
      <w:r>
        <w:t>действует до окончания исполнения Сторонами всех обязательств по настоящему</w:t>
      </w:r>
    </w:p>
    <w:p w:rsidR="00762CEC" w:rsidRDefault="00762CEC">
      <w:pPr>
        <w:pStyle w:val="ConsPlusNonformat"/>
        <w:jc w:val="both"/>
      </w:pPr>
      <w:r>
        <w:t>контракту.</w:t>
      </w:r>
    </w:p>
    <w:p w:rsidR="00762CEC" w:rsidRDefault="00762CEC">
      <w:pPr>
        <w:pStyle w:val="ConsPlusNonformat"/>
        <w:jc w:val="both"/>
      </w:pPr>
    </w:p>
    <w:p w:rsidR="00762CEC" w:rsidRDefault="00762CEC">
      <w:pPr>
        <w:pStyle w:val="ConsPlusNonformat"/>
        <w:jc w:val="both"/>
      </w:pPr>
      <w:r>
        <w:t xml:space="preserve">                      VII. Реквизиты и подписи Сторон</w:t>
      </w:r>
    </w:p>
    <w:p w:rsidR="00762CEC" w:rsidRDefault="00762CEC">
      <w:pPr>
        <w:pStyle w:val="ConsPlusNonformat"/>
        <w:jc w:val="both"/>
      </w:pPr>
    </w:p>
    <w:p w:rsidR="00762CEC" w:rsidRDefault="00762CEC">
      <w:pPr>
        <w:pStyle w:val="ConsPlusNonformat"/>
        <w:jc w:val="both"/>
      </w:pPr>
      <w:r>
        <w:t>_________ ________________                     _________ __________________</w:t>
      </w: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both"/>
      </w:pPr>
    </w:p>
    <w:p w:rsidR="00762CEC" w:rsidRDefault="00762CEC">
      <w:pPr>
        <w:pStyle w:val="ConsPlusNormal"/>
        <w:jc w:val="right"/>
        <w:outlineLvl w:val="2"/>
      </w:pPr>
      <w:r>
        <w:t>Приложение</w:t>
      </w:r>
    </w:p>
    <w:p w:rsidR="00762CEC" w:rsidRDefault="00762CEC">
      <w:pPr>
        <w:pStyle w:val="ConsPlusNormal"/>
        <w:jc w:val="right"/>
      </w:pPr>
      <w:r>
        <w:t>к Типовому инвестиционному</w:t>
      </w:r>
    </w:p>
    <w:p w:rsidR="00762CEC" w:rsidRDefault="00762CEC">
      <w:pPr>
        <w:pStyle w:val="ConsPlusNormal"/>
        <w:jc w:val="right"/>
      </w:pPr>
      <w:r>
        <w:t>контракту о реализации</w:t>
      </w:r>
    </w:p>
    <w:p w:rsidR="00762CEC" w:rsidRDefault="00762CEC">
      <w:pPr>
        <w:pStyle w:val="ConsPlusNormal"/>
        <w:jc w:val="right"/>
      </w:pPr>
      <w:r>
        <w:t>масштабного инвестиционного</w:t>
      </w:r>
    </w:p>
    <w:p w:rsidR="00762CEC" w:rsidRDefault="00762CEC">
      <w:pPr>
        <w:pStyle w:val="ConsPlusNormal"/>
        <w:jc w:val="right"/>
      </w:pPr>
      <w:r>
        <w:t>проекта в сфере строительства</w:t>
      </w:r>
    </w:p>
    <w:p w:rsidR="00762CEC" w:rsidRDefault="00762CEC">
      <w:pPr>
        <w:pStyle w:val="ConsPlusNormal"/>
        <w:jc w:val="right"/>
      </w:pPr>
      <w:r>
        <w:t>на территории</w:t>
      </w:r>
    </w:p>
    <w:p w:rsidR="00762CEC" w:rsidRDefault="00762CEC">
      <w:pPr>
        <w:pStyle w:val="ConsPlusNormal"/>
        <w:jc w:val="right"/>
      </w:pPr>
      <w:r>
        <w:t>Архангельской области</w:t>
      </w:r>
    </w:p>
    <w:p w:rsidR="00762CEC" w:rsidRDefault="00762CEC">
      <w:pPr>
        <w:pStyle w:val="ConsPlusNormal"/>
        <w:jc w:val="both"/>
      </w:pPr>
    </w:p>
    <w:p w:rsidR="00762CEC" w:rsidRDefault="00762CEC">
      <w:pPr>
        <w:pStyle w:val="ConsPlusNonformat"/>
        <w:jc w:val="both"/>
      </w:pPr>
      <w:r>
        <w:t xml:space="preserve">                                ПОКАЗАТЕЛИ</w:t>
      </w:r>
    </w:p>
    <w:p w:rsidR="00762CEC" w:rsidRDefault="00762CEC">
      <w:pPr>
        <w:pStyle w:val="ConsPlusNonformat"/>
        <w:jc w:val="both"/>
      </w:pPr>
      <w:r>
        <w:t xml:space="preserve">                    масштабного инвестиционного проекта</w:t>
      </w:r>
    </w:p>
    <w:p w:rsidR="00762CEC" w:rsidRDefault="00762CEC">
      <w:pPr>
        <w:pStyle w:val="ConsPlusNonformat"/>
        <w:jc w:val="both"/>
      </w:pPr>
      <w:r>
        <w:t xml:space="preserve">                 "______________________________________"</w:t>
      </w:r>
    </w:p>
    <w:p w:rsidR="00762CEC" w:rsidRDefault="00762CEC">
      <w:pPr>
        <w:pStyle w:val="ConsPlusNonformat"/>
        <w:jc w:val="both"/>
      </w:pPr>
      <w:r>
        <w:t xml:space="preserve">                  (наименование инвестиционного проекта)</w:t>
      </w:r>
    </w:p>
    <w:p w:rsidR="00762CEC" w:rsidRDefault="00762CEC">
      <w:pPr>
        <w:pStyle w:val="ConsPlusNonformat"/>
        <w:jc w:val="both"/>
      </w:pPr>
    </w:p>
    <w:p w:rsidR="00762CEC" w:rsidRDefault="00762CEC">
      <w:pPr>
        <w:pStyle w:val="ConsPlusNonformat"/>
        <w:jc w:val="both"/>
      </w:pPr>
      <w:r>
        <w:t xml:space="preserve">    1.  Совокупный  объем  инвестиций, в том числе капитальные вложения, на</w:t>
      </w:r>
    </w:p>
    <w:p w:rsidR="00762CEC" w:rsidRDefault="00762CEC">
      <w:pPr>
        <w:pStyle w:val="ConsPlusNonformat"/>
        <w:jc w:val="both"/>
      </w:pPr>
      <w:r>
        <w:t>общую сумму _______________ (__________________________________).</w:t>
      </w:r>
    </w:p>
    <w:p w:rsidR="00762CEC" w:rsidRDefault="00762CEC">
      <w:pPr>
        <w:pStyle w:val="ConsPlusNonformat"/>
        <w:jc w:val="both"/>
      </w:pPr>
      <w:r>
        <w:t xml:space="preserve">    2. Технико-экономические показатели объектов проекта:</w:t>
      </w:r>
    </w:p>
    <w:p w:rsidR="00762CEC" w:rsidRDefault="00762C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
        <w:gridCol w:w="3572"/>
        <w:gridCol w:w="2567"/>
        <w:gridCol w:w="2144"/>
      </w:tblGrid>
      <w:tr w:rsidR="00762CEC">
        <w:tc>
          <w:tcPr>
            <w:tcW w:w="746" w:type="dxa"/>
          </w:tcPr>
          <w:p w:rsidR="00762CEC" w:rsidRDefault="00762CEC">
            <w:pPr>
              <w:pStyle w:val="ConsPlusNormal"/>
              <w:jc w:val="center"/>
            </w:pPr>
            <w:r>
              <w:t>N</w:t>
            </w:r>
          </w:p>
          <w:p w:rsidR="00762CEC" w:rsidRDefault="00762CEC">
            <w:pPr>
              <w:pStyle w:val="ConsPlusNormal"/>
              <w:jc w:val="center"/>
            </w:pPr>
            <w:r>
              <w:t>п/п</w:t>
            </w:r>
          </w:p>
        </w:tc>
        <w:tc>
          <w:tcPr>
            <w:tcW w:w="3572" w:type="dxa"/>
          </w:tcPr>
          <w:p w:rsidR="00762CEC" w:rsidRDefault="00762CEC">
            <w:pPr>
              <w:pStyle w:val="ConsPlusNormal"/>
              <w:jc w:val="center"/>
            </w:pPr>
            <w:r>
              <w:t>Наименование показателя</w:t>
            </w:r>
          </w:p>
        </w:tc>
        <w:tc>
          <w:tcPr>
            <w:tcW w:w="2567" w:type="dxa"/>
          </w:tcPr>
          <w:p w:rsidR="00762CEC" w:rsidRDefault="00762CEC">
            <w:pPr>
              <w:pStyle w:val="ConsPlusNormal"/>
              <w:jc w:val="center"/>
            </w:pPr>
            <w:r>
              <w:t>Единица измерения</w:t>
            </w:r>
          </w:p>
        </w:tc>
        <w:tc>
          <w:tcPr>
            <w:tcW w:w="2144" w:type="dxa"/>
          </w:tcPr>
          <w:p w:rsidR="00762CEC" w:rsidRDefault="00762CEC">
            <w:pPr>
              <w:pStyle w:val="ConsPlusNormal"/>
              <w:jc w:val="center"/>
            </w:pPr>
            <w:r>
              <w:t>Количество</w:t>
            </w:r>
          </w:p>
        </w:tc>
      </w:tr>
      <w:tr w:rsidR="00762CEC">
        <w:tc>
          <w:tcPr>
            <w:tcW w:w="746" w:type="dxa"/>
          </w:tcPr>
          <w:p w:rsidR="00762CEC" w:rsidRDefault="00762CEC">
            <w:pPr>
              <w:pStyle w:val="ConsPlusNormal"/>
              <w:jc w:val="center"/>
            </w:pPr>
            <w:r>
              <w:t>1</w:t>
            </w:r>
          </w:p>
        </w:tc>
        <w:tc>
          <w:tcPr>
            <w:tcW w:w="3572" w:type="dxa"/>
          </w:tcPr>
          <w:p w:rsidR="00762CEC" w:rsidRDefault="00762CEC">
            <w:pPr>
              <w:pStyle w:val="ConsPlusNormal"/>
            </w:pPr>
          </w:p>
        </w:tc>
        <w:tc>
          <w:tcPr>
            <w:tcW w:w="2567" w:type="dxa"/>
          </w:tcPr>
          <w:p w:rsidR="00762CEC" w:rsidRDefault="00762CEC">
            <w:pPr>
              <w:pStyle w:val="ConsPlusNormal"/>
            </w:pPr>
          </w:p>
        </w:tc>
        <w:tc>
          <w:tcPr>
            <w:tcW w:w="2144" w:type="dxa"/>
          </w:tcPr>
          <w:p w:rsidR="00762CEC" w:rsidRDefault="00762CEC">
            <w:pPr>
              <w:pStyle w:val="ConsPlusNormal"/>
            </w:pPr>
          </w:p>
        </w:tc>
      </w:tr>
      <w:tr w:rsidR="00762CEC">
        <w:tc>
          <w:tcPr>
            <w:tcW w:w="746" w:type="dxa"/>
          </w:tcPr>
          <w:p w:rsidR="00762CEC" w:rsidRDefault="00762CEC">
            <w:pPr>
              <w:pStyle w:val="ConsPlusNormal"/>
              <w:jc w:val="center"/>
            </w:pPr>
            <w:r>
              <w:t>2</w:t>
            </w:r>
          </w:p>
        </w:tc>
        <w:tc>
          <w:tcPr>
            <w:tcW w:w="3572" w:type="dxa"/>
          </w:tcPr>
          <w:p w:rsidR="00762CEC" w:rsidRDefault="00762CEC">
            <w:pPr>
              <w:pStyle w:val="ConsPlusNormal"/>
            </w:pPr>
          </w:p>
        </w:tc>
        <w:tc>
          <w:tcPr>
            <w:tcW w:w="2567" w:type="dxa"/>
          </w:tcPr>
          <w:p w:rsidR="00762CEC" w:rsidRDefault="00762CEC">
            <w:pPr>
              <w:pStyle w:val="ConsPlusNormal"/>
            </w:pPr>
          </w:p>
        </w:tc>
        <w:tc>
          <w:tcPr>
            <w:tcW w:w="2144" w:type="dxa"/>
          </w:tcPr>
          <w:p w:rsidR="00762CEC" w:rsidRDefault="00762CEC">
            <w:pPr>
              <w:pStyle w:val="ConsPlusNormal"/>
            </w:pPr>
          </w:p>
        </w:tc>
      </w:tr>
      <w:tr w:rsidR="00762CEC">
        <w:tc>
          <w:tcPr>
            <w:tcW w:w="746" w:type="dxa"/>
          </w:tcPr>
          <w:p w:rsidR="00762CEC" w:rsidRDefault="00762CEC">
            <w:pPr>
              <w:pStyle w:val="ConsPlusNormal"/>
              <w:jc w:val="center"/>
            </w:pPr>
            <w:r>
              <w:t>3</w:t>
            </w:r>
          </w:p>
        </w:tc>
        <w:tc>
          <w:tcPr>
            <w:tcW w:w="3572" w:type="dxa"/>
          </w:tcPr>
          <w:p w:rsidR="00762CEC" w:rsidRDefault="00762CEC">
            <w:pPr>
              <w:pStyle w:val="ConsPlusNormal"/>
            </w:pPr>
          </w:p>
        </w:tc>
        <w:tc>
          <w:tcPr>
            <w:tcW w:w="2567" w:type="dxa"/>
          </w:tcPr>
          <w:p w:rsidR="00762CEC" w:rsidRDefault="00762CEC">
            <w:pPr>
              <w:pStyle w:val="ConsPlusNormal"/>
            </w:pPr>
          </w:p>
        </w:tc>
        <w:tc>
          <w:tcPr>
            <w:tcW w:w="2144" w:type="dxa"/>
          </w:tcPr>
          <w:p w:rsidR="00762CEC" w:rsidRDefault="00762CEC">
            <w:pPr>
              <w:pStyle w:val="ConsPlusNormal"/>
            </w:pPr>
          </w:p>
        </w:tc>
      </w:tr>
      <w:tr w:rsidR="00762CEC">
        <w:tc>
          <w:tcPr>
            <w:tcW w:w="746" w:type="dxa"/>
          </w:tcPr>
          <w:p w:rsidR="00762CEC" w:rsidRDefault="00762CEC">
            <w:pPr>
              <w:pStyle w:val="ConsPlusNormal"/>
              <w:jc w:val="center"/>
            </w:pPr>
            <w:r>
              <w:t>...</w:t>
            </w:r>
          </w:p>
        </w:tc>
        <w:tc>
          <w:tcPr>
            <w:tcW w:w="3572" w:type="dxa"/>
          </w:tcPr>
          <w:p w:rsidR="00762CEC" w:rsidRDefault="00762CEC">
            <w:pPr>
              <w:pStyle w:val="ConsPlusNormal"/>
            </w:pPr>
          </w:p>
        </w:tc>
        <w:tc>
          <w:tcPr>
            <w:tcW w:w="2567" w:type="dxa"/>
          </w:tcPr>
          <w:p w:rsidR="00762CEC" w:rsidRDefault="00762CEC">
            <w:pPr>
              <w:pStyle w:val="ConsPlusNormal"/>
            </w:pPr>
          </w:p>
        </w:tc>
        <w:tc>
          <w:tcPr>
            <w:tcW w:w="2144" w:type="dxa"/>
          </w:tcPr>
          <w:p w:rsidR="00762CEC" w:rsidRDefault="00762CEC">
            <w:pPr>
              <w:pStyle w:val="ConsPlusNormal"/>
            </w:pPr>
          </w:p>
        </w:tc>
      </w:tr>
    </w:tbl>
    <w:p w:rsidR="00762CEC" w:rsidRDefault="00762CEC">
      <w:pPr>
        <w:pStyle w:val="ConsPlusNormal"/>
        <w:jc w:val="both"/>
      </w:pPr>
    </w:p>
    <w:p w:rsidR="00762CEC" w:rsidRDefault="00762CEC">
      <w:pPr>
        <w:pStyle w:val="ConsPlusNonformat"/>
        <w:jc w:val="both"/>
      </w:pPr>
      <w:r>
        <w:t xml:space="preserve">    3.  План-график  реализации  инвестиционного проекта по годам и месяцам</w:t>
      </w:r>
    </w:p>
    <w:p w:rsidR="00762CEC" w:rsidRDefault="00762CEC">
      <w:pPr>
        <w:pStyle w:val="ConsPlusNonformat"/>
        <w:jc w:val="both"/>
      </w:pPr>
      <w:r>
        <w:t>(включает строительно-монтажные работы, укрупненно).</w:t>
      </w:r>
    </w:p>
    <w:p w:rsidR="00762CEC" w:rsidRDefault="00762CEC">
      <w:pPr>
        <w:pStyle w:val="ConsPlusNormal"/>
        <w:jc w:val="right"/>
        <w:outlineLvl w:val="1"/>
      </w:pPr>
      <w:r>
        <w:lastRenderedPageBreak/>
        <w:t>Приложение N 10</w:t>
      </w:r>
    </w:p>
    <w:p w:rsidR="00762CEC" w:rsidRDefault="00762CEC">
      <w:pPr>
        <w:pStyle w:val="ConsPlusNormal"/>
        <w:jc w:val="right"/>
      </w:pPr>
      <w:r>
        <w:t>к Регламенту сопровождения</w:t>
      </w:r>
    </w:p>
    <w:p w:rsidR="00762CEC" w:rsidRDefault="00762CEC">
      <w:pPr>
        <w:pStyle w:val="ConsPlusNormal"/>
        <w:jc w:val="right"/>
      </w:pPr>
      <w:r>
        <w:t>инвестиционных проектов, реализуемых</w:t>
      </w:r>
    </w:p>
    <w:p w:rsidR="00762CEC" w:rsidRDefault="00762CEC">
      <w:pPr>
        <w:pStyle w:val="ConsPlusNormal"/>
        <w:jc w:val="right"/>
      </w:pPr>
      <w:r>
        <w:t>и (или) планируемых к реализации</w:t>
      </w:r>
    </w:p>
    <w:p w:rsidR="00762CEC" w:rsidRDefault="00762CEC">
      <w:pPr>
        <w:pStyle w:val="ConsPlusNormal"/>
        <w:jc w:val="right"/>
      </w:pPr>
      <w:r>
        <w:t>на территории Архангельской области</w:t>
      </w:r>
    </w:p>
    <w:p w:rsidR="00762CEC" w:rsidRDefault="00762CEC">
      <w:pPr>
        <w:pStyle w:val="ConsPlusNormal"/>
        <w:jc w:val="both"/>
      </w:pPr>
    </w:p>
    <w:p w:rsidR="00762CEC" w:rsidRDefault="00762CEC">
      <w:pPr>
        <w:pStyle w:val="ConsPlusTitle"/>
        <w:jc w:val="center"/>
      </w:pPr>
      <w:bookmarkStart w:id="49" w:name="P1594"/>
      <w:bookmarkEnd w:id="49"/>
      <w:r>
        <w:t>МЕТОДИКА</w:t>
      </w:r>
    </w:p>
    <w:p w:rsidR="00762CEC" w:rsidRDefault="00762CEC">
      <w:pPr>
        <w:pStyle w:val="ConsPlusTitle"/>
        <w:jc w:val="center"/>
      </w:pPr>
      <w:r>
        <w:t>РАСЧЕТА ЗНАЧЕНИЯ СОВОКУПНОГО БЮДЖЕТНОГО ЭФФЕКТА ПРИМЕНЕНИЯ</w:t>
      </w:r>
    </w:p>
    <w:p w:rsidR="00762CEC" w:rsidRDefault="00762CEC">
      <w:pPr>
        <w:pStyle w:val="ConsPlusTitle"/>
        <w:jc w:val="center"/>
      </w:pPr>
      <w:r>
        <w:t>МЕР ГОСУДАРСТВЕННОЙ ПОДДЕРЖКИ ЗА РАСЧЕТНЫЙ ПЕРИОД</w:t>
      </w:r>
    </w:p>
    <w:p w:rsidR="00762CEC" w:rsidRDefault="00762CEC">
      <w:pPr>
        <w:pStyle w:val="ConsPlusNormal"/>
        <w:jc w:val="both"/>
      </w:pPr>
    </w:p>
    <w:p w:rsidR="00762CEC" w:rsidRDefault="00762CEC">
      <w:pPr>
        <w:pStyle w:val="ConsPlusNormal"/>
        <w:ind w:firstLine="540"/>
        <w:jc w:val="both"/>
      </w:pPr>
      <w:r>
        <w:t xml:space="preserve">1. Настоящая методика определяет порядок расчета значения совокупного бюджетного эффекта применения мер государственной поддержки инвестиционного проекта (далее соответственно - показатель, меры поддержки) с целью проведения оценки инвестиционного проекта в соответствии с </w:t>
      </w:r>
      <w:hyperlink w:anchor="P508" w:history="1">
        <w:r>
          <w:rPr>
            <w:color w:val="0000FF"/>
          </w:rPr>
          <w:t>разделом III</w:t>
        </w:r>
      </w:hyperlink>
      <w:r>
        <w:t xml:space="preserve"> приложения N 3 к настоящему Регламенту.</w:t>
      </w:r>
    </w:p>
    <w:p w:rsidR="00762CEC" w:rsidRDefault="00762CEC">
      <w:pPr>
        <w:pStyle w:val="ConsPlusNormal"/>
        <w:spacing w:before="220"/>
        <w:ind w:firstLine="540"/>
        <w:jc w:val="both"/>
      </w:pPr>
      <w:r>
        <w:t>2. Расчет показателя (E) проводится за период пяти или семи лет с года, следующего за годом начала использования инвестором мер поддержки, по следующей формуле:</w:t>
      </w:r>
    </w:p>
    <w:p w:rsidR="00762CEC" w:rsidRDefault="00762CEC">
      <w:pPr>
        <w:pStyle w:val="ConsPlusNormal"/>
        <w:jc w:val="both"/>
      </w:pPr>
    </w:p>
    <w:p w:rsidR="00762CEC" w:rsidRDefault="00B43655">
      <w:pPr>
        <w:pStyle w:val="ConsPlusNormal"/>
        <w:jc w:val="center"/>
      </w:pPr>
      <w:r>
        <w:rPr>
          <w:position w:val="-26"/>
        </w:rPr>
        <w:pict>
          <v:shape id="_x0000_i1025" style="width:135.75pt;height:36.75pt" coordsize="" o:spt="100" adj="0,,0" path="" filled="f" stroked="f">
            <v:stroke joinstyle="miter"/>
            <v:imagedata r:id="rId134" o:title="base_23565_111172_32768"/>
            <v:formulas/>
            <v:path o:connecttype="segments"/>
          </v:shape>
        </w:pict>
      </w:r>
    </w:p>
    <w:p w:rsidR="00762CEC" w:rsidRDefault="00762CEC">
      <w:pPr>
        <w:pStyle w:val="ConsPlusNormal"/>
        <w:jc w:val="both"/>
      </w:pPr>
    </w:p>
    <w:p w:rsidR="00762CEC" w:rsidRDefault="00762CEC">
      <w:pPr>
        <w:pStyle w:val="ConsPlusNormal"/>
        <w:ind w:firstLine="540"/>
        <w:jc w:val="both"/>
      </w:pPr>
      <w:r>
        <w:t>i - порядковый номер года;</w:t>
      </w:r>
    </w:p>
    <w:p w:rsidR="00762CEC" w:rsidRDefault="00762CEC">
      <w:pPr>
        <w:pStyle w:val="ConsPlusNormal"/>
        <w:spacing w:before="220"/>
        <w:ind w:firstLine="540"/>
        <w:jc w:val="both"/>
      </w:pPr>
      <w:r>
        <w:t>m - количество лет в прогнозном периоде;</w:t>
      </w:r>
    </w:p>
    <w:p w:rsidR="00762CEC" w:rsidRDefault="00762CEC">
      <w:pPr>
        <w:pStyle w:val="ConsPlusNormal"/>
        <w:spacing w:before="220"/>
        <w:ind w:firstLine="540"/>
        <w:jc w:val="both"/>
      </w:pPr>
      <w:r>
        <w:t>N</w:t>
      </w:r>
      <w:r>
        <w:rPr>
          <w:vertAlign w:val="subscript"/>
        </w:rPr>
        <w:t>i</w:t>
      </w:r>
      <w:r>
        <w:t xml:space="preserve"> - объем налогов, прогнозируемый для уплаты в консолидированный бюджет Архангельской области в i-м году.</w:t>
      </w:r>
    </w:p>
    <w:p w:rsidR="00762CEC" w:rsidRDefault="00762CEC">
      <w:pPr>
        <w:pStyle w:val="ConsPlusNormal"/>
        <w:spacing w:before="220"/>
        <w:ind w:firstLine="540"/>
        <w:jc w:val="both"/>
      </w:pPr>
      <w:r>
        <w:t>При определении объема налогов, прогнозируемых для уплаты в консолидированный бюджет Архангельской области,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762CEC" w:rsidRDefault="00762CEC">
      <w:pPr>
        <w:pStyle w:val="ConsPlusNormal"/>
        <w:spacing w:before="220"/>
        <w:ind w:firstLine="540"/>
        <w:jc w:val="both"/>
      </w:pPr>
      <w:r>
        <w:t>B</w:t>
      </w:r>
      <w:r>
        <w:rPr>
          <w:vertAlign w:val="subscript"/>
        </w:rPr>
        <w:t>o</w:t>
      </w:r>
      <w:r>
        <w:t xml:space="preserve"> - базовый объем налогов, прогнозируемых для уплаты в консолидированный бюджет субъекта Российской Федерации в базовом году;</w:t>
      </w:r>
    </w:p>
    <w:p w:rsidR="00762CEC" w:rsidRDefault="00762CEC">
      <w:pPr>
        <w:pStyle w:val="ConsPlusNormal"/>
        <w:spacing w:before="220"/>
        <w:ind w:firstLine="540"/>
        <w:jc w:val="both"/>
      </w:pPr>
      <w:r>
        <w:t>g</w:t>
      </w:r>
      <w:r>
        <w:rPr>
          <w:vertAlign w:val="subscript"/>
        </w:rPr>
        <w:t>i</w:t>
      </w:r>
      <w:r>
        <w:t xml:space="preserve"> - общий индекс инфляции в i-м году по отношению к базовому году. Значение определяется на основании значений показателя "Индекс потребительских цен в среднем за год" в соответствии с долгосрочным </w:t>
      </w:r>
      <w:hyperlink r:id="rId135" w:history="1">
        <w:r>
          <w:rPr>
            <w:color w:val="0000FF"/>
          </w:rPr>
          <w:t>прогнозом</w:t>
        </w:r>
      </w:hyperlink>
      <w:r>
        <w:t xml:space="preserve"> социально-экономического развития Российской Федерации на период до 2036 года, утвержденным Правительством Российской Федерации 22 ноября 2018 года;</w:t>
      </w:r>
    </w:p>
    <w:p w:rsidR="00762CEC" w:rsidRDefault="00762CEC">
      <w:pPr>
        <w:pStyle w:val="ConsPlusNormal"/>
        <w:spacing w:before="220"/>
        <w:ind w:firstLine="540"/>
        <w:jc w:val="both"/>
      </w:pPr>
      <w:r>
        <w:t>r - расчетная стоимость среднесрочных рыночных заимствований Архангельской области, рассчитываемая по формуле:</w:t>
      </w:r>
    </w:p>
    <w:p w:rsidR="00762CEC" w:rsidRDefault="00762CEC">
      <w:pPr>
        <w:pStyle w:val="ConsPlusNormal"/>
        <w:jc w:val="both"/>
      </w:pPr>
    </w:p>
    <w:p w:rsidR="00762CEC" w:rsidRDefault="00762CEC">
      <w:pPr>
        <w:pStyle w:val="ConsPlusNormal"/>
        <w:jc w:val="center"/>
      </w:pPr>
      <w:r>
        <w:t>r = i</w:t>
      </w:r>
      <w:r>
        <w:rPr>
          <w:vertAlign w:val="subscript"/>
        </w:rPr>
        <w:t>инф</w:t>
      </w:r>
      <w:r>
        <w:t xml:space="preserve"> + p, где:</w:t>
      </w:r>
    </w:p>
    <w:p w:rsidR="00762CEC" w:rsidRDefault="00762CEC">
      <w:pPr>
        <w:pStyle w:val="ConsPlusNormal"/>
        <w:jc w:val="both"/>
      </w:pPr>
    </w:p>
    <w:p w:rsidR="00762CEC" w:rsidRDefault="00762CEC" w:rsidP="0093289B">
      <w:pPr>
        <w:pStyle w:val="ConsPlusNormal"/>
        <w:ind w:firstLine="539"/>
        <w:jc w:val="both"/>
      </w:pPr>
      <w:r>
        <w:t>i</w:t>
      </w:r>
      <w:r>
        <w:rPr>
          <w:vertAlign w:val="subscript"/>
        </w:rPr>
        <w:t>инф</w:t>
      </w:r>
      <w:r>
        <w:t xml:space="preserve"> - целевой уровень инфляции (4 процента);</w:t>
      </w:r>
    </w:p>
    <w:p w:rsidR="00762CEC" w:rsidRDefault="00762CEC" w:rsidP="0093289B">
      <w:pPr>
        <w:pStyle w:val="ConsPlusNormal"/>
        <w:ind w:firstLine="539"/>
        <w:jc w:val="both"/>
      </w:pPr>
      <w:r>
        <w:t>p - реальная процентная ставка, определяемая на уровне 2,5 процента.</w:t>
      </w:r>
    </w:p>
    <w:p w:rsidR="00762CEC" w:rsidRDefault="00762CEC" w:rsidP="0093289B">
      <w:pPr>
        <w:pStyle w:val="ConsPlusNormal"/>
        <w:ind w:firstLine="539"/>
        <w:jc w:val="both"/>
      </w:pPr>
      <w:r>
        <w:t>Под базовым годом в настоящем документе понимается год, предшествующий году начала применения плательщиком налоговых льгот.</w:t>
      </w:r>
    </w:p>
    <w:p w:rsidR="00762CEC" w:rsidRDefault="00762CEC">
      <w:pPr>
        <w:pStyle w:val="ConsPlusNormal"/>
        <w:pBdr>
          <w:top w:val="single" w:sz="6" w:space="0" w:color="auto"/>
        </w:pBdr>
        <w:spacing w:before="100" w:after="100"/>
        <w:jc w:val="both"/>
        <w:rPr>
          <w:sz w:val="2"/>
          <w:szCs w:val="2"/>
        </w:rPr>
      </w:pPr>
    </w:p>
    <w:p w:rsidR="00C8204C" w:rsidRDefault="00C8204C"/>
    <w:sectPr w:rsidR="00C8204C" w:rsidSect="00F547CD">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55" w:rsidRDefault="00B43655" w:rsidP="0093289B">
      <w:pPr>
        <w:spacing w:after="0" w:line="240" w:lineRule="auto"/>
      </w:pPr>
      <w:r>
        <w:separator/>
      </w:r>
    </w:p>
  </w:endnote>
  <w:endnote w:type="continuationSeparator" w:id="0">
    <w:p w:rsidR="00B43655" w:rsidRDefault="00B43655" w:rsidP="0093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55" w:rsidRDefault="00B43655" w:rsidP="0093289B">
      <w:pPr>
        <w:spacing w:after="0" w:line="240" w:lineRule="auto"/>
      </w:pPr>
      <w:r>
        <w:separator/>
      </w:r>
    </w:p>
  </w:footnote>
  <w:footnote w:type="continuationSeparator" w:id="0">
    <w:p w:rsidR="00B43655" w:rsidRDefault="00B43655" w:rsidP="00932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C"/>
    <w:rsid w:val="00161FED"/>
    <w:rsid w:val="00762CEC"/>
    <w:rsid w:val="0093289B"/>
    <w:rsid w:val="00B43655"/>
    <w:rsid w:val="00C8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F498-D716-4D42-B9C4-1536FF14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C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CE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32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289B"/>
  </w:style>
  <w:style w:type="paragraph" w:styleId="a5">
    <w:name w:val="footer"/>
    <w:basedOn w:val="a"/>
    <w:link w:val="a6"/>
    <w:uiPriority w:val="99"/>
    <w:unhideWhenUsed/>
    <w:rsid w:val="009328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A05261F9DFED35DF441A9B386A961AEBB3CBF191105C9C3C6CC8141D4AC2D09629352493081279DA40F0C7Do6g1N" TargetMode="External"/><Relationship Id="rId21" Type="http://schemas.openxmlformats.org/officeDocument/2006/relationships/hyperlink" Target="consultantplus://offline/ref=EF3A05261F9DFED35DF45FA4A5EAF76DAEB461B41F1A079A9C9997DC16DDA67A5C2D921C0F349E279ABA04087435D5B90E0F301A90CAE48F2F5093o5gDN" TargetMode="External"/><Relationship Id="rId42" Type="http://schemas.openxmlformats.org/officeDocument/2006/relationships/hyperlink" Target="consultantplus://offline/ref=EF3A05261F9DFED35DF441A9B386A961AEBA3BB8191F05C9C3C6CC8141D4AC2D09629352493081279DA40F0C7Do6g1N" TargetMode="External"/><Relationship Id="rId63" Type="http://schemas.openxmlformats.org/officeDocument/2006/relationships/hyperlink" Target="consultantplus://offline/ref=EF3A05261F9DFED35DF45FA4A5EAF76DAEB461B4111D0A999C9997DC16DDA67A5C2D921C0F349E279ABA0F0A7435D5B90E0F301A90CAE48F2F5093o5gDN" TargetMode="External"/><Relationship Id="rId84" Type="http://schemas.openxmlformats.org/officeDocument/2006/relationships/hyperlink" Target="consultantplus://offline/ref=EF3A05261F9DFED35DF45FA4A5EAF76DAEB461B4191807989C97CAD61E84AA785B22CD0B087D92269ABA0C0D7D6AD0AC1F573F1187D4E3963352915Fo8gDN" TargetMode="External"/><Relationship Id="rId16" Type="http://schemas.openxmlformats.org/officeDocument/2006/relationships/hyperlink" Target="consultantplus://offline/ref=EF3A05261F9DFED35DF45FA4A5EAF76DAEB461B41F1A0E9C999997DC16DDA67A5C2D920E0F6C922593A40D0B616384FFo5gBN" TargetMode="External"/><Relationship Id="rId107" Type="http://schemas.openxmlformats.org/officeDocument/2006/relationships/hyperlink" Target="consultantplus://offline/ref=EF3A05261F9DFED35DF45FA4A5EAF76DAEB461B419190F9F9C94CAD61E84AA785B22CD0B087D92269ABA0D087E6AD0AC1F573F1187D4E3963352915Fo8gDN" TargetMode="External"/><Relationship Id="rId11" Type="http://schemas.openxmlformats.org/officeDocument/2006/relationships/hyperlink" Target="consultantplus://offline/ref=EF3A05261F9DFED35DF45FA4A5EAF76DAEB461B419190F9F9C94CAD61E84AA785B22CD0B087D92269ABA0D0C7A6AD0AC1F573F1187D4E3963352915Fo8gDN" TargetMode="External"/><Relationship Id="rId32" Type="http://schemas.openxmlformats.org/officeDocument/2006/relationships/hyperlink" Target="consultantplus://offline/ref=EF3A05261F9DFED35DF45FA4A5EAF76DAEB461B419190F9F9C94CAD61E84AA785B22CD0B087D92269ABA0D0C7A6AD0AC1F573F1187D4E3963352915Fo8gDN" TargetMode="External"/><Relationship Id="rId37" Type="http://schemas.openxmlformats.org/officeDocument/2006/relationships/hyperlink" Target="consultantplus://offline/ref=EF3A05261F9DFED35DF45FA4A5EAF76DAEB461B41F1A0E9C999997DC16DDA67A5C2D920E0F6C922593A40D0B616384FFo5gBN" TargetMode="External"/><Relationship Id="rId53" Type="http://schemas.openxmlformats.org/officeDocument/2006/relationships/hyperlink" Target="consultantplus://offline/ref=EF3A05261F9DFED35DF45FA4A5EAF76DAEB461B4111D0A999C9997DC16DDA67A5C2D921C0F349E279ABA0F0C7435D5B90E0F301A90CAE48F2F5093o5gDN" TargetMode="External"/><Relationship Id="rId58" Type="http://schemas.openxmlformats.org/officeDocument/2006/relationships/hyperlink" Target="consultantplus://offline/ref=EF3A05261F9DFED35DF45FA4A5EAF76DAEB461B4191806979C91CAD61E84AA785B22CD0B087D92269ABA0D0C766AD0AC1F573F1187D4E3963352915Fo8gDN" TargetMode="External"/><Relationship Id="rId74" Type="http://schemas.openxmlformats.org/officeDocument/2006/relationships/hyperlink" Target="consultantplus://offline/ref=EF3A05261F9DFED35DF45FA4A5EAF76DAEB461B419190F9F9C94CAD61E84AA785B22CD0B087D92269ABA0D0E796AD0AC1F573F1187D4E3963352915Fo8gDN" TargetMode="External"/><Relationship Id="rId79" Type="http://schemas.openxmlformats.org/officeDocument/2006/relationships/hyperlink" Target="consultantplus://offline/ref=EF3A05261F9DFED35DF45FA4A5EAF76DAEB461B419190F9F9C94CAD61E84AA785B22CD0B087D92269ABA0D0E786AD0AC1F573F1187D4E3963352915Fo8gDN" TargetMode="External"/><Relationship Id="rId102" Type="http://schemas.openxmlformats.org/officeDocument/2006/relationships/hyperlink" Target="consultantplus://offline/ref=EF3A05261F9DFED35DF441A9B386A961ACB938B81A1E05C9C3C6CC8141D4AC2D1B62CB5E4B399F2698B1595D3B3489FF521C321490C8E393o2gDN" TargetMode="External"/><Relationship Id="rId123" Type="http://schemas.openxmlformats.org/officeDocument/2006/relationships/hyperlink" Target="consultantplus://offline/ref=EF3A05261F9DFED35DF45FA4A5EAF76DAEB461B4111D0A999C9997DC16DDA67A5C2D921C0F349E279ABB0C0E7435D5B90E0F301A90CAE48F2F5093o5gDN" TargetMode="External"/><Relationship Id="rId128" Type="http://schemas.openxmlformats.org/officeDocument/2006/relationships/hyperlink" Target="consultantplus://offline/ref=EF3A05261F9DFED35DF45FA4A5EAF76DAEB461B419180A9E999BCAD61E84AA785B22CD0B087D92269ABA0D0F7F6AD0AC1F573F1187D4E3963352915Fo8gDN" TargetMode="External"/><Relationship Id="rId5" Type="http://schemas.openxmlformats.org/officeDocument/2006/relationships/endnotes" Target="endnotes.xml"/><Relationship Id="rId90" Type="http://schemas.openxmlformats.org/officeDocument/2006/relationships/hyperlink" Target="consultantplus://offline/ref=EF3A05261F9DFED35DF45FA4A5EAF76DAEB461B4191807989C97CAD61E84AA785B22CD0B087D92269ABA0C0D7B6AD0AC1F573F1187D4E3963352915Fo8gDN" TargetMode="External"/><Relationship Id="rId95" Type="http://schemas.openxmlformats.org/officeDocument/2006/relationships/hyperlink" Target="consultantplus://offline/ref=EF3A05261F9DFED35DF45FA4A5EAF76DAEB461B419180A9E999BCAD61E84AA785B22CD0B087D92269ABA0D0E7B6AD0AC1F573F1187D4E3963352915Fo8gDN" TargetMode="External"/><Relationship Id="rId22" Type="http://schemas.openxmlformats.org/officeDocument/2006/relationships/hyperlink" Target="consultantplus://offline/ref=EF3A05261F9DFED35DF45FA4A5EAF76DAEB461B41F1C079C9D9997DC16DDA67A5C2D920E0F6C922593A40D0B616384FFo5gBN" TargetMode="External"/><Relationship Id="rId27" Type="http://schemas.openxmlformats.org/officeDocument/2006/relationships/hyperlink" Target="consultantplus://offline/ref=EF3A05261F9DFED35DF45FA4A5EAF76DAEB461B4111D0A999C9997DC16DDA67A5C2D921C0F349E279ABA0C0F7435D5B90E0F301A90CAE48F2F5093o5gDN" TargetMode="External"/><Relationship Id="rId43" Type="http://schemas.openxmlformats.org/officeDocument/2006/relationships/hyperlink" Target="consultantplus://offline/ref=EF3A05261F9DFED35DF45FA4A5EAF76DAEB461B4111D0A999C9997DC16DDA67A5C2D921C0F349E279ABA0C0B7435D5B90E0F301A90CAE48F2F5093o5gDN" TargetMode="External"/><Relationship Id="rId48" Type="http://schemas.openxmlformats.org/officeDocument/2006/relationships/hyperlink" Target="consultantplus://offline/ref=EF3A05261F9DFED35DF45FA4A5EAF76DAEB461B419190F9F9C94CAD61E84AA785B22CD0B087D92269ABA0D0D7D6AD0AC1F573F1187D4E3963352915Fo8gDN" TargetMode="External"/><Relationship Id="rId64" Type="http://schemas.openxmlformats.org/officeDocument/2006/relationships/hyperlink" Target="consultantplus://offline/ref=EF3A05261F9DFED35DF45FA4A5EAF76DAEB461B419180A9E999BCAD61E84AA785B22CD0B087D92269ABA0D0D7D6AD0AC1F573F1187D4E3963352915Fo8gDN" TargetMode="External"/><Relationship Id="rId69" Type="http://schemas.openxmlformats.org/officeDocument/2006/relationships/hyperlink" Target="consultantplus://offline/ref=EF3A05261F9DFED35DF45FA4A5EAF76DAEB461B419190F9F9C94CAD61E84AA785B22CD0B087D92269ABA0D0D766AD0AC1F573F1187D4E3963352915Fo8gDN" TargetMode="External"/><Relationship Id="rId113" Type="http://schemas.openxmlformats.org/officeDocument/2006/relationships/hyperlink" Target="consultantplus://offline/ref=EF3A05261F9DFED35DF45FA4A5EAF76DAEB461B419190F9F9C94CAD61E84AA785B22CD0B087D92269ABA0D097C6AD0AC1F573F1187D4E3963352915Fo8gDN" TargetMode="External"/><Relationship Id="rId118" Type="http://schemas.openxmlformats.org/officeDocument/2006/relationships/hyperlink" Target="consultantplus://offline/ref=EF3A05261F9DFED35DF45FA4A5EAF76DAEB461B4111D0A999C9997DC16DDA67A5C2D921C0F349E279ABA090E7435D5B90E0F301A90CAE48F2F5093o5gDN" TargetMode="External"/><Relationship Id="rId134" Type="http://schemas.openxmlformats.org/officeDocument/2006/relationships/image" Target="media/image1.wmf"/><Relationship Id="rId80" Type="http://schemas.openxmlformats.org/officeDocument/2006/relationships/hyperlink" Target="consultantplus://offline/ref=EF3A05261F9DFED35DF45FA4A5EAF76DAEB461B419180A9E999BCAD61E84AA785B22CD0B087D92269ABA0D0D786AD0AC1F573F1187D4E3963352915Fo8gDN" TargetMode="External"/><Relationship Id="rId85" Type="http://schemas.openxmlformats.org/officeDocument/2006/relationships/hyperlink" Target="consultantplus://offline/ref=EF3A05261F9DFED35DF45FA4A5EAF76DAEB461B4191807989C97CAD61E84AA785B22CD0B087D92269ABA0C0D7B6AD0AC1F573F1187D4E3963352915Fo8gDN" TargetMode="External"/><Relationship Id="rId12" Type="http://schemas.openxmlformats.org/officeDocument/2006/relationships/hyperlink" Target="consultantplus://offline/ref=EF3A05261F9DFED35DF45FA4A5EAF76DAEB461B4111E0B9B9A9997DC16DDA67A5C2D921C0F349E279ABA0D0B7435D5B90E0F301A90CAE48F2F5093o5gDN" TargetMode="External"/><Relationship Id="rId17" Type="http://schemas.openxmlformats.org/officeDocument/2006/relationships/hyperlink" Target="consultantplus://offline/ref=EF3A05261F9DFED35DF45FA4A5EAF76DAEB461B4111D0A999C9997DC16DDA67A5C2D921C0F349E279ABA0C0D7435D5B90E0F301A90CAE48F2F5093o5gDN" TargetMode="External"/><Relationship Id="rId33" Type="http://schemas.openxmlformats.org/officeDocument/2006/relationships/hyperlink" Target="consultantplus://offline/ref=EF3A05261F9DFED35DF45FA4A5EAF76DAEB461B4111E0B9B9A9997DC16DDA67A5C2D921C0F349E279ABA0D0B7435D5B90E0F301A90CAE48F2F5093o5gDN" TargetMode="External"/><Relationship Id="rId38" Type="http://schemas.openxmlformats.org/officeDocument/2006/relationships/hyperlink" Target="consultantplus://offline/ref=EF3A05261F9DFED35DF45FA4A5EAF76DAEB461B4191807989C97CAD61E84AA785B22CD0B087D92269ABA0C0D7D6AD0AC1F573F1187D4E3963352915Fo8gDN" TargetMode="External"/><Relationship Id="rId59" Type="http://schemas.openxmlformats.org/officeDocument/2006/relationships/hyperlink" Target="consultantplus://offline/ref=EF3A05261F9DFED35DF45FA4A5EAF76DAEB461B419180A999C94CAD61E84AA785B22CD0B087D92269ABA0D097C6AD0AC1F573F1187D4E3963352915Fo8gDN" TargetMode="External"/><Relationship Id="rId103" Type="http://schemas.openxmlformats.org/officeDocument/2006/relationships/hyperlink" Target="consultantplus://offline/ref=EF3A05261F9DFED35DF45FA4A5EAF76DAEB461B4111D0A999C9997DC16DDA67A5C2D921C0F349E279ABA0E047435D5B90E0F301A90CAE48F2F5093o5gDN" TargetMode="External"/><Relationship Id="rId108" Type="http://schemas.openxmlformats.org/officeDocument/2006/relationships/hyperlink" Target="consultantplus://offline/ref=EF3A05261F9DFED35DF45FA4A5EAF76DAEB461B4111F0F99969997DC16DDA67A5C2D921C0F349E279ABB0C0F7435D5B90E0F301A90CAE48F2F5093o5gDN" TargetMode="External"/><Relationship Id="rId124" Type="http://schemas.openxmlformats.org/officeDocument/2006/relationships/hyperlink" Target="consultantplus://offline/ref=EF3A05261F9DFED35DF45FA4A5EAF76DAEB461B4111F0F99969997DC16DDA67A5C2D921C0F349E279ABB0E0C7435D5B90E0F301A90CAE48F2F5093o5gDN" TargetMode="External"/><Relationship Id="rId129" Type="http://schemas.openxmlformats.org/officeDocument/2006/relationships/hyperlink" Target="consultantplus://offline/ref=EF3A05261F9DFED35DF45FA4A5EAF76DAEB461B419180A9E999BCAD61E84AA785B22CD0B087D92269ABA0D057A6AD0AC1F573F1187D4E3963352915Fo8gDN" TargetMode="External"/><Relationship Id="rId54" Type="http://schemas.openxmlformats.org/officeDocument/2006/relationships/hyperlink" Target="consultantplus://offline/ref=EF3A05261F9DFED35DF441A9B386A961AEBC3FB01A1C05C9C3C6CC8141D4AC2D09629352493081279DA40F0C7Do6g1N" TargetMode="External"/><Relationship Id="rId70" Type="http://schemas.openxmlformats.org/officeDocument/2006/relationships/hyperlink" Target="consultantplus://offline/ref=EF3A05261F9DFED35DF45FA4A5EAF76DAEB461B419190F9F9C94CAD61E84AA785B22CD0B087D92269ABA0D0E7E6AD0AC1F573F1187D4E3963352915Fo8gDN" TargetMode="External"/><Relationship Id="rId75" Type="http://schemas.openxmlformats.org/officeDocument/2006/relationships/hyperlink" Target="consultantplus://offline/ref=EF3A05261F9DFED35DF45FA4A5EAF76DAEB461B4111F0F99969997DC16DDA67A5C2D921C0F349E279ABA0C0E7435D5B90E0F301A90CAE48F2F5093o5gDN" TargetMode="External"/><Relationship Id="rId91" Type="http://schemas.openxmlformats.org/officeDocument/2006/relationships/hyperlink" Target="consultantplus://offline/ref=EF3A05261F9DFED35DF441A9B386A961AEBE3BB0191F05C9C3C6CC8141D4AC2D09629352493081279DA40F0C7Do6g1N" TargetMode="External"/><Relationship Id="rId96" Type="http://schemas.openxmlformats.org/officeDocument/2006/relationships/hyperlink" Target="consultantplus://offline/ref=EF3A05261F9DFED35DF45FA4A5EAF76DAEB461B4111D0A999C9997DC16DDA67A5C2D921C0F349E279ABA0E0F7435D5B90E0F301A90CAE48F2F5093o5gDN" TargetMode="External"/><Relationship Id="rId1" Type="http://schemas.openxmlformats.org/officeDocument/2006/relationships/styles" Target="styles.xml"/><Relationship Id="rId6" Type="http://schemas.openxmlformats.org/officeDocument/2006/relationships/hyperlink" Target="consultantplus://offline/ref=EF3A05261F9DFED35DF45FA4A5EAF76DAEB461B4111D0A999C9997DC16DDA67A5C2D921C0F349E279ABA0D097435D5B90E0F301A90CAE48F2F5093o5gDN" TargetMode="External"/><Relationship Id="rId23" Type="http://schemas.openxmlformats.org/officeDocument/2006/relationships/hyperlink" Target="consultantplus://offline/ref=EF3A05261F9DFED35DF45FA4A5EAF76DAEB461B410180A9C9C9997DC16DDA67A5C2D920E0F6C922593A40D0B616384FFo5gBN" TargetMode="External"/><Relationship Id="rId28" Type="http://schemas.openxmlformats.org/officeDocument/2006/relationships/hyperlink" Target="consultantplus://offline/ref=EF3A05261F9DFED35DF45FA4A5EAF76DAEB461B4111F0F99969997DC16DDA67A5C2D921C0F349E279ABA0D097435D5B90E0F301A90CAE48F2F5093o5gDN" TargetMode="External"/><Relationship Id="rId49" Type="http://schemas.openxmlformats.org/officeDocument/2006/relationships/hyperlink" Target="consultantplus://offline/ref=EF3A05261F9DFED35DF441A9B386A961AEBC3BBF1E1805C9C3C6CC8141D4AC2D1B62CB5D4C3D9A2CCEEB495972638DE35B052C118EC8oEg3N" TargetMode="External"/><Relationship Id="rId114" Type="http://schemas.openxmlformats.org/officeDocument/2006/relationships/hyperlink" Target="consultantplus://offline/ref=EF3A05261F9DFED35DF45FA4A5EAF76DAEB461B419190F9F9C94CAD61E84AA785B22CD0B087D92269ABA0D097A6AD0AC1F573F1187D4E3963352915Fo8gDN" TargetMode="External"/><Relationship Id="rId119" Type="http://schemas.openxmlformats.org/officeDocument/2006/relationships/hyperlink" Target="consultantplus://offline/ref=EF3A05261F9DFED35DF45FA4A5EAF76DAEB461B4111F0F99969997DC16DDA67A5C2D921C0F349E279ABB0F057435D5B90E0F301A90CAE48F2F5093o5gDN" TargetMode="External"/><Relationship Id="rId44" Type="http://schemas.openxmlformats.org/officeDocument/2006/relationships/hyperlink" Target="consultantplus://offline/ref=EF3A05261F9DFED35DF45FA4A5EAF76DAEB461B4111F0F99969997DC16DDA67A5C2D921C0F349E279ABA0C0C7435D5B90E0F301A90CAE48F2F5093o5gDN" TargetMode="External"/><Relationship Id="rId60" Type="http://schemas.openxmlformats.org/officeDocument/2006/relationships/hyperlink" Target="consultantplus://offline/ref=EF3A05261F9DFED35DF45FA4A5EAF76DAEB461B4111D0A999C9997DC16DDA67A5C2D921C0F349E279ABA0F0F7435D5B90E0F301A90CAE48F2F5093o5gDN" TargetMode="External"/><Relationship Id="rId65" Type="http://schemas.openxmlformats.org/officeDocument/2006/relationships/hyperlink" Target="consultantplus://offline/ref=EF3A05261F9DFED35DF45FA4A5EAF76DAEB461B419180A9E999BCAD61E84AA785B22CD0B087D92269ABA0D0D7A6AD0AC1F573F1187D4E3963352915Fo8gDN" TargetMode="External"/><Relationship Id="rId81" Type="http://schemas.openxmlformats.org/officeDocument/2006/relationships/hyperlink" Target="consultantplus://offline/ref=EF3A05261F9DFED35DF45FA4A5EAF76DAEB461B4111F0F99969997DC16DDA67A5C2D921C0F349E279ABA0F0C7435D5B90E0F301A90CAE48F2F5093o5gDN" TargetMode="External"/><Relationship Id="rId86" Type="http://schemas.openxmlformats.org/officeDocument/2006/relationships/hyperlink" Target="consultantplus://offline/ref=EF3A05261F9DFED35DF45FA4A5EAF76DAEB461B4191807989C97CAD61E84AA785B22CD0B087D92269ABA0C0D7D6AD0AC1F573F1187D4E3963352915Fo8gDN" TargetMode="External"/><Relationship Id="rId130" Type="http://schemas.openxmlformats.org/officeDocument/2006/relationships/hyperlink" Target="consultantplus://offline/ref=EF3A05261F9DFED35DF441A9B386A961AEBA3FB1191F05C9C3C6CC8141D4AC2D1B62CB5E4B3A9F269CB1595D3B3489FF521C321490C8E393o2gDN" TargetMode="External"/><Relationship Id="rId135" Type="http://schemas.openxmlformats.org/officeDocument/2006/relationships/hyperlink" Target="consultantplus://offline/ref=EF3A05261F9DFED35DF441A9B386A961AEBE3DB81E1D05C9C3C6CC8141D4AC2D1B62CB5E4B3D972699B1595D3B3489FF521C321490C8E393o2gDN" TargetMode="External"/><Relationship Id="rId13" Type="http://schemas.openxmlformats.org/officeDocument/2006/relationships/hyperlink" Target="consultantplus://offline/ref=EF3A05261F9DFED35DF441A9B386A961AEBC3FB01A1C05C9C3C6CC8141D4AC2D09629352493081279DA40F0C7Do6g1N" TargetMode="External"/><Relationship Id="rId18" Type="http://schemas.openxmlformats.org/officeDocument/2006/relationships/hyperlink" Target="consultantplus://offline/ref=EF3A05261F9DFED35DF45FA4A5EAF76DAEB461B410190F9A9C9997DC16DDA67A5C2D920E0F6C922593A40D0B616384FFo5gBN" TargetMode="External"/><Relationship Id="rId39" Type="http://schemas.openxmlformats.org/officeDocument/2006/relationships/hyperlink" Target="consultantplus://offline/ref=EF3A05261F9DFED35DF45FA4A5EAF76DAEB461B4191807989C97CAD61E84AA785B22CD0B087D92269ABA0C0D796AD0AC1F573F1187D4E3963352915Fo8gDN" TargetMode="External"/><Relationship Id="rId109" Type="http://schemas.openxmlformats.org/officeDocument/2006/relationships/hyperlink" Target="consultantplus://offline/ref=EF3A05261F9DFED35DF45FA4A5EAF76DAEB461B419190F9F9C94CAD61E84AA785B22CD0B087D92269ABA0D097F6AD0AC1F573F1187D4E3963352915Fo8gDN" TargetMode="External"/><Relationship Id="rId34" Type="http://schemas.openxmlformats.org/officeDocument/2006/relationships/hyperlink" Target="consultantplus://offline/ref=EF3A05261F9DFED35DF441A9B386A961AEBC3FB01A1C05C9C3C6CC8141D4AC2D09629352493081279DA40F0C7Do6g1N" TargetMode="External"/><Relationship Id="rId50" Type="http://schemas.openxmlformats.org/officeDocument/2006/relationships/hyperlink" Target="consultantplus://offline/ref=EF3A05261F9DFED35DF45FA4A5EAF76DAEB461B4191808979A92CAD61E84AA785B22CD0B1A7DCA2A98B3130C787F86FD59o0g2N" TargetMode="External"/><Relationship Id="rId55" Type="http://schemas.openxmlformats.org/officeDocument/2006/relationships/hyperlink" Target="consultantplus://offline/ref=EF3A05261F9DFED35DF45FA4A5EAF76DAEB461B4191807989C97CAD61E84AA785B22CD0B087D92269ABA0C0D7F6AD0AC1F573F1187D4E3963352915Fo8gDN" TargetMode="External"/><Relationship Id="rId76" Type="http://schemas.openxmlformats.org/officeDocument/2006/relationships/hyperlink" Target="consultantplus://offline/ref=EF3A05261F9DFED35DF441A9B386A961AEBA38B8191005C9C3C6CC8141D4AC2D1B62CB5B4C399473CBFE58017D689AFD5C1C30138CoCgAN" TargetMode="External"/><Relationship Id="rId97" Type="http://schemas.openxmlformats.org/officeDocument/2006/relationships/hyperlink" Target="consultantplus://offline/ref=EF3A05261F9DFED35DF45FA4A5EAF76DAEB461B419180A9E999BCAD61E84AA785B22CD0B087D92269ABA0D0E786AD0AC1F573F1187D4E3963352915Fo8gDN" TargetMode="External"/><Relationship Id="rId104" Type="http://schemas.openxmlformats.org/officeDocument/2006/relationships/hyperlink" Target="consultantplus://offline/ref=EF3A05261F9DFED35DF45FA4A5EAF76DAEB461B4111D0A999C9997DC16DDA67A5C2D921C0F349E279ABA0E057435D5B90E0F301A90CAE48F2F5093o5gDN" TargetMode="External"/><Relationship Id="rId120" Type="http://schemas.openxmlformats.org/officeDocument/2006/relationships/hyperlink" Target="consultantplus://offline/ref=EF3A05261F9DFED35DF45FA4A5EAF76DAEB461B419180C9D9896CAD61E84AA785B22CD0B087D92269ABA0D0D7A6AD0AC1F573F1187D4E3963352915Fo8gDN" TargetMode="External"/><Relationship Id="rId125" Type="http://schemas.openxmlformats.org/officeDocument/2006/relationships/hyperlink" Target="consultantplus://offline/ref=EF3A05261F9DFED35DF45FA4A5EAF76DAEB461B419180C9D9896CAD61E84AA785B22CD0B087D92269ABA0D0D796AD0AC1F573F1187D4E3963352915Fo8gDN" TargetMode="External"/><Relationship Id="rId7" Type="http://schemas.openxmlformats.org/officeDocument/2006/relationships/hyperlink" Target="consultantplus://offline/ref=EF3A05261F9DFED35DF45FA4A5EAF76DAEB461B4111F0F99969997DC16DDA67A5C2D921C0F349E279ABA0D097435D5B90E0F301A90CAE48F2F5093o5gDN" TargetMode="External"/><Relationship Id="rId71" Type="http://schemas.openxmlformats.org/officeDocument/2006/relationships/hyperlink" Target="consultantplus://offline/ref=EF3A05261F9DFED35DF45FA4A5EAF76DAEB461B419190F9F9C94CAD61E84AA785B22CD0B087D92269ABA0D0E7C6AD0AC1F573F1187D4E3963352915Fo8gDN" TargetMode="External"/><Relationship Id="rId92" Type="http://schemas.openxmlformats.org/officeDocument/2006/relationships/hyperlink" Target="consultantplus://offline/ref=EF3A05261F9DFED35DF441A9B386A961AEBC3FB81E1805C9C3C6CC8141D4AC2D09629352493081279DA40F0C7Do6g1N" TargetMode="External"/><Relationship Id="rId2" Type="http://schemas.openxmlformats.org/officeDocument/2006/relationships/settings" Target="settings.xml"/><Relationship Id="rId29" Type="http://schemas.openxmlformats.org/officeDocument/2006/relationships/hyperlink" Target="consultantplus://offline/ref=EF3A05261F9DFED35DF45FA4A5EAF76DAEB461B419180C9D9896CAD61E84AA785B22CD0B087D92269ABA0D0D7F6AD0AC1F573F1187D4E3963352915Fo8gDN" TargetMode="External"/><Relationship Id="rId24" Type="http://schemas.openxmlformats.org/officeDocument/2006/relationships/hyperlink" Target="consultantplus://offline/ref=EF3A05261F9DFED35DF45FA4A5EAF76DAEB461B410190E9D9A9997DC16DDA67A5C2D920E0F6C922593A40D0B616384FFo5gBN" TargetMode="External"/><Relationship Id="rId40" Type="http://schemas.openxmlformats.org/officeDocument/2006/relationships/hyperlink" Target="consultantplus://offline/ref=EF3A05261F9DFED35DF45FA4A5EAF76DAEB461B4111D0A999C9997DC16DDA67A5C2D921C0F349E279ABA0C097435D5B90E0F301A90CAE48F2F5093o5gDN" TargetMode="External"/><Relationship Id="rId45" Type="http://schemas.openxmlformats.org/officeDocument/2006/relationships/hyperlink" Target="consultantplus://offline/ref=EF3A05261F9DFED35DF45FA4A5EAF76DAEB461B419190F9F9C94CAD61E84AA785B22CD0B087D92269ABA0D0D7E6AD0AC1F573F1187D4E3963352915Fo8gDN" TargetMode="External"/><Relationship Id="rId66" Type="http://schemas.openxmlformats.org/officeDocument/2006/relationships/hyperlink" Target="consultantplus://offline/ref=EF3A05261F9DFED35DF45FA4A5EAF76DAEB461B419190F9F9C94CAD61E84AA785B22CD0B087D92269ABA0D0D7B6AD0AC1F573F1187D4E3963352915Fo8gDN" TargetMode="External"/><Relationship Id="rId87" Type="http://schemas.openxmlformats.org/officeDocument/2006/relationships/hyperlink" Target="consultantplus://offline/ref=EF3A05261F9DFED35DF45FA4A5EAF76DAEB461B4191807989C97CAD61E84AA785B22CD0B087D92269ABA0C0D7B6AD0AC1F573F1187D4E3963352915Fo8gDN" TargetMode="External"/><Relationship Id="rId110" Type="http://schemas.openxmlformats.org/officeDocument/2006/relationships/hyperlink" Target="consultantplus://offline/ref=EF3A05261F9DFED35DF45FA4A5EAF76DAEB461B4111F0F99969997DC16DDA67A5C2D921C0F349E279ABB0C087435D5B90E0F301A90CAE48F2F5093o5gDN" TargetMode="External"/><Relationship Id="rId115" Type="http://schemas.openxmlformats.org/officeDocument/2006/relationships/hyperlink" Target="consultantplus://offline/ref=EF3A05261F9DFED35DF45FA4A5EAF76DAEB461B419190F9F9C94CAD61E84AA785B22CD0B087D92269ABA0D09786AD0AC1F573F1187D4E3963352915Fo8gDN" TargetMode="External"/><Relationship Id="rId131" Type="http://schemas.openxmlformats.org/officeDocument/2006/relationships/hyperlink" Target="consultantplus://offline/ref=EF3A05261F9DFED35DF45FA4A5EAF76DAEB461B419180A9E999BCAD61E84AA785B22CD0B087D92269ABA0C0C766AD0AC1F573F1187D4E3963352915Fo8gDN" TargetMode="External"/><Relationship Id="rId136" Type="http://schemas.openxmlformats.org/officeDocument/2006/relationships/fontTable" Target="fontTable.xml"/><Relationship Id="rId61" Type="http://schemas.openxmlformats.org/officeDocument/2006/relationships/hyperlink" Target="consultantplus://offline/ref=EF3A05261F9DFED35DF45FA4A5EAF76DAEB461B419180C9D9896CAD61E84AA785B22CD0B087D92269ABA0D0D7C6AD0AC1F573F1187D4E3963352915Fo8gDN" TargetMode="External"/><Relationship Id="rId82" Type="http://schemas.openxmlformats.org/officeDocument/2006/relationships/hyperlink" Target="consultantplus://offline/ref=EF3A05261F9DFED35DF45FA4A5EAF76DAEB461B419180A9E999BCAD61E84AA785B22CD0B087D92269ABA0D0E7C6AD0AC1F573F1187D4E3963352915Fo8gDN" TargetMode="External"/><Relationship Id="rId19" Type="http://schemas.openxmlformats.org/officeDocument/2006/relationships/hyperlink" Target="consultantplus://offline/ref=EF3A05261F9DFED35DF45FA4A5EAF76DAEB461B41018099F9B9997DC16DDA67A5C2D921C0F349E279AB90F0A7435D5B90E0F301A90CAE48F2F5093o5gDN" TargetMode="External"/><Relationship Id="rId14" Type="http://schemas.openxmlformats.org/officeDocument/2006/relationships/hyperlink" Target="consultantplus://offline/ref=EF3A05261F9DFED35DF45FA4A5EAF76DAEB461B4191807989C97CAD61E84AA785B22CD0B087D92269ABA0D0D796AD0AC1F573F1187D4E3963352915Fo8gDN" TargetMode="External"/><Relationship Id="rId30" Type="http://schemas.openxmlformats.org/officeDocument/2006/relationships/hyperlink" Target="consultantplus://offline/ref=EF3A05261F9DFED35DF45FA4A5EAF76DAEB461B419180A9E999BCAD61E84AA785B22CD0B087D92269ABA0D0C7A6AD0AC1F573F1187D4E3963352915Fo8gDN" TargetMode="External"/><Relationship Id="rId35" Type="http://schemas.openxmlformats.org/officeDocument/2006/relationships/hyperlink" Target="consultantplus://offline/ref=EF3A05261F9DFED35DF45FA4A5EAF76DAEB461B4191807989C97CAD61E84AA785B22CD0B087D92269ABA0D0D796AD0AC1F573F1187D4E3963352915Fo8gDN" TargetMode="External"/><Relationship Id="rId56" Type="http://schemas.openxmlformats.org/officeDocument/2006/relationships/hyperlink" Target="consultantplus://offline/ref=EF3A05261F9DFED35DF45FA4A5EAF76DAEB461B4111D0A999C9997DC16DDA67A5C2D921C0F349E279ABA0F0E7435D5B90E0F301A90CAE48F2F5093o5gDN" TargetMode="External"/><Relationship Id="rId77" Type="http://schemas.openxmlformats.org/officeDocument/2006/relationships/hyperlink" Target="consultantplus://offline/ref=EF3A05261F9DFED35DF441A9B386A961AEBA38B8191005C9C3C6CC8141D4AC2D1B62CB574A399473CBFE58017D689AFD5C1C30138CoCgAN" TargetMode="External"/><Relationship Id="rId100" Type="http://schemas.openxmlformats.org/officeDocument/2006/relationships/hyperlink" Target="consultantplus://offline/ref=EF3A05261F9DFED35DF45FA4A5EAF76DAEB461B419190F9F9C94CAD61E84AA785B22CD0B087D92269ABA0D087F6AD0AC1F573F1187D4E3963352915Fo8gDN" TargetMode="External"/><Relationship Id="rId105" Type="http://schemas.openxmlformats.org/officeDocument/2006/relationships/hyperlink" Target="consultantplus://offline/ref=EF3A05261F9DFED35DF45FA4A5EAF76DAEB461B4111F0F99969997DC16DDA67A5C2D921C0F349E279ABA0F0E7435D5B90E0F301A90CAE48F2F5093o5gDN" TargetMode="External"/><Relationship Id="rId126" Type="http://schemas.openxmlformats.org/officeDocument/2006/relationships/hyperlink" Target="consultantplus://offline/ref=EF3A05261F9DFED35DF45FA4A5EAF76DAEB461B419180696999ACAD61E84AA785B22CD0B087D92269ABA0D0C7D6AD0AC1F573F1187D4E3963352915Fo8gDN" TargetMode="External"/><Relationship Id="rId8" Type="http://schemas.openxmlformats.org/officeDocument/2006/relationships/hyperlink" Target="consultantplus://offline/ref=EF3A05261F9DFED35DF45FA4A5EAF76DAEB461B419180C9D9896CAD61E84AA785B22CD0B087D92269ABA0D0D7F6AD0AC1F573F1187D4E3963352915Fo8gDN" TargetMode="External"/><Relationship Id="rId51" Type="http://schemas.openxmlformats.org/officeDocument/2006/relationships/hyperlink" Target="consultantplus://offline/ref=EF3A05261F9DFED35DF45FA4A5EAF76DAEB461B419180C9D9896CAD61E84AA785B22CD0B087D92269ABA0D0D7F6AD0AC1F573F1187D4E3963352915Fo8gDN" TargetMode="External"/><Relationship Id="rId72" Type="http://schemas.openxmlformats.org/officeDocument/2006/relationships/hyperlink" Target="consultantplus://offline/ref=EF3A05261F9DFED35DF45FA4A5EAF76DAEB461B419190F9F9C94CAD61E84AA785B22CD0B087D92269ABA0D0E7B6AD0AC1F573F1187D4E3963352915Fo8gDN" TargetMode="External"/><Relationship Id="rId93" Type="http://schemas.openxmlformats.org/officeDocument/2006/relationships/hyperlink" Target="consultantplus://offline/ref=EF3A05261F9DFED35DF45FA4A5EAF76DAEB461B4111D0A999C9997DC16DDA67A5C2D921C0F349E279ABA0E0C7435D5B90E0F301A90CAE48F2F5093o5gDN" TargetMode="External"/><Relationship Id="rId98" Type="http://schemas.openxmlformats.org/officeDocument/2006/relationships/hyperlink" Target="consultantplus://offline/ref=EF3A05261F9DFED35DF45FA4A5EAF76DAEB461B419190F9F9C94CAD61E84AA785B22CD0B087D92269ABA0D0F766AD0AC1F573F1187D4E3963352915Fo8gDN" TargetMode="External"/><Relationship Id="rId121" Type="http://schemas.openxmlformats.org/officeDocument/2006/relationships/hyperlink" Target="consultantplus://offline/ref=EF3A05261F9DFED35DF45FA4A5EAF76DAEB461B419190F9F9C94CAD61E84AA785B22CD0B087D92269ABA0C0F7D6AD0AC1F573F1187D4E3963352915Fo8gDN" TargetMode="External"/><Relationship Id="rId3" Type="http://schemas.openxmlformats.org/officeDocument/2006/relationships/webSettings" Target="webSettings.xml"/><Relationship Id="rId25" Type="http://schemas.openxmlformats.org/officeDocument/2006/relationships/hyperlink" Target="consultantplus://offline/ref=EF3A05261F9DFED35DF45FA4A5EAF76DAEB461B4191808979A92CAD61E84AA785B22CD0B1A7DCA2A98B3130C787F86FD59o0g2N" TargetMode="External"/><Relationship Id="rId46" Type="http://schemas.openxmlformats.org/officeDocument/2006/relationships/hyperlink" Target="consultantplus://offline/ref=EF3A05261F9DFED35DF45FA4A5EAF76DAEB461B4191807989C97CAD61E84AA785B22CD0B087D92269ABA0C0F7F6AD0AC1F573F1187D4E3963352915Fo8gDN" TargetMode="External"/><Relationship Id="rId67" Type="http://schemas.openxmlformats.org/officeDocument/2006/relationships/hyperlink" Target="consultantplus://offline/ref=EF3A05261F9DFED35DF45FA4A5EAF76DAEB461B419190F9F9C94CAD61E84AA785B22CD0B087D92269ABA0D0D796AD0AC1F573F1187D4E3963352915Fo8gDN" TargetMode="External"/><Relationship Id="rId116" Type="http://schemas.openxmlformats.org/officeDocument/2006/relationships/hyperlink" Target="consultantplus://offline/ref=EF3A05261F9DFED35DF45FA4A5EAF76DAEB461B419190F9F9C94CAD61E84AA785B22CD0B087D92269ABA0D09766AD0AC1F573F1187D4E3963352915Fo8gDN" TargetMode="External"/><Relationship Id="rId137" Type="http://schemas.openxmlformats.org/officeDocument/2006/relationships/theme" Target="theme/theme1.xml"/><Relationship Id="rId20" Type="http://schemas.openxmlformats.org/officeDocument/2006/relationships/hyperlink" Target="consultantplus://offline/ref=EF3A05261F9DFED35DF45FA4A5EAF76DAEB461B41F190E9F979997DC16DDA67A5C2D920E0F6C922593A40D0B616384FFo5gBN" TargetMode="External"/><Relationship Id="rId41" Type="http://schemas.openxmlformats.org/officeDocument/2006/relationships/hyperlink" Target="consultantplus://offline/ref=EF3A05261F9DFED35DF45FA4A5EAF76DAEB461B4111D0A999C9997DC16DDA67A5C2D921C0F349E279ABA0C0A7435D5B90E0F301A90CAE48F2F5093o5gDN" TargetMode="External"/><Relationship Id="rId62" Type="http://schemas.openxmlformats.org/officeDocument/2006/relationships/hyperlink" Target="consultantplus://offline/ref=EF3A05261F9DFED35DF45FA4A5EAF76DAEB461B4111D0A999C9997DC16DDA67A5C2D921C0F349E279ABA0F087435D5B90E0F301A90CAE48F2F5093o5gDN" TargetMode="External"/><Relationship Id="rId83" Type="http://schemas.openxmlformats.org/officeDocument/2006/relationships/hyperlink" Target="consultantplus://offline/ref=EF3A05261F9DFED35DF45FA4A5EAF76DAEB461B419190F9F9C94CAD61E84AA785B22CD0B087D92269ABA0D0F786AD0AC1F573F1187D4E3963352915Fo8gDN" TargetMode="External"/><Relationship Id="rId88" Type="http://schemas.openxmlformats.org/officeDocument/2006/relationships/hyperlink" Target="consultantplus://offline/ref=EF3A05261F9DFED35DF45FA4A5EAF76DAEB461B4111D0A999C9997DC16DDA67A5C2D921C0F349E279ABA0F047435D5B90E0F301A90CAE48F2F5093o5gDN" TargetMode="External"/><Relationship Id="rId111" Type="http://schemas.openxmlformats.org/officeDocument/2006/relationships/hyperlink" Target="consultantplus://offline/ref=EF3A05261F9DFED35DF45FA4A5EAF76DAEB461B419190F9F9C94CAD61E84AA785B22CD0B087D92269ABA0D097E6AD0AC1F573F1187D4E3963352915Fo8gDN" TargetMode="External"/><Relationship Id="rId132" Type="http://schemas.openxmlformats.org/officeDocument/2006/relationships/hyperlink" Target="consultantplus://offline/ref=EF3A05261F9DFED35DF441A9B386A961AEBA3FB1191F05C9C3C6CC8141D4AC2D1B62CB5E4B3A9F269CB1595D3B3489FF521C321490C8E393o2gDN" TargetMode="External"/><Relationship Id="rId15" Type="http://schemas.openxmlformats.org/officeDocument/2006/relationships/hyperlink" Target="consultantplus://offline/ref=EF3A05261F9DFED35DF45FA4A5EAF76DAEB461B4191807989C97CAD61E84AA785B22CD0B087D92269ABA0C0E796AD0AC1F573F1187D4E3963352915Fo8gDN" TargetMode="External"/><Relationship Id="rId36" Type="http://schemas.openxmlformats.org/officeDocument/2006/relationships/hyperlink" Target="consultantplus://offline/ref=EF3A05261F9DFED35DF45FA4A5EAF76DAEB461B4191807989C97CAD61E84AA785B22CD0B087D92269ABA0C0E796AD0AC1F573F1187D4E3963352915Fo8gDN" TargetMode="External"/><Relationship Id="rId57" Type="http://schemas.openxmlformats.org/officeDocument/2006/relationships/hyperlink" Target="consultantplus://offline/ref=EF3A05261F9DFED35DF45FA4A5EAF76DAEB461B4111E0B9B9A9997DC16DDA67A5C2D921C0F349E279ABA0D0B7435D5B90E0F301A90CAE48F2F5093o5gDN" TargetMode="External"/><Relationship Id="rId106" Type="http://schemas.openxmlformats.org/officeDocument/2006/relationships/hyperlink" Target="consultantplus://offline/ref=EF3A05261F9DFED35DF45FA4A5EAF76DAEB461B419180C9D9896CAD61E84AA785B22CD0B087D92269ABA0D0D7B6AD0AC1F573F1187D4E3963352915Fo8gDN" TargetMode="External"/><Relationship Id="rId127" Type="http://schemas.openxmlformats.org/officeDocument/2006/relationships/hyperlink" Target="consultantplus://offline/ref=EF3A05261F9DFED35DF441A9B386A961AEBB3DBB181805C9C3C6CC8141D4AC2D09629352493081279DA40F0C7Do6g1N" TargetMode="External"/><Relationship Id="rId10" Type="http://schemas.openxmlformats.org/officeDocument/2006/relationships/hyperlink" Target="consultantplus://offline/ref=EF3A05261F9DFED35DF45FA4A5EAF76DAEB461B419180A999C94CAD61E84AA785B22CD0B087D92269ABA0D097C6AD0AC1F573F1187D4E3963352915Fo8gDN" TargetMode="External"/><Relationship Id="rId31" Type="http://schemas.openxmlformats.org/officeDocument/2006/relationships/hyperlink" Target="consultantplus://offline/ref=EF3A05261F9DFED35DF45FA4A5EAF76DAEB461B419180A999C94CAD61E84AA785B22CD0B087D92269ABA0D097C6AD0AC1F573F1187D4E3963352915Fo8gDN" TargetMode="External"/><Relationship Id="rId52" Type="http://schemas.openxmlformats.org/officeDocument/2006/relationships/hyperlink" Target="consultantplus://offline/ref=EF3A05261F9DFED35DF45FA4A5EAF76DAEB461B4111D0A999C9997DC16DDA67A5C2D921C0F349E279ABA0C047435D5B90E0F301A90CAE48F2F5093o5gDN" TargetMode="External"/><Relationship Id="rId73" Type="http://schemas.openxmlformats.org/officeDocument/2006/relationships/hyperlink" Target="consultantplus://offline/ref=EF3A05261F9DFED35DF45FA4A5EAF76DAEB461B419190F9F9C94CAD61E84AA785B22CD0B087D92269ABA0D0E7A6AD0AC1F573F1187D4E3963352915Fo8gDN" TargetMode="External"/><Relationship Id="rId78" Type="http://schemas.openxmlformats.org/officeDocument/2006/relationships/hyperlink" Target="consultantplus://offline/ref=EF3A05261F9DFED35DF441A9B386A961AEBA38B8191005C9C3C6CC8141D4AC2D1B62CB574A399473CBFE58017D689AFD5C1C30138CoCgAN" TargetMode="External"/><Relationship Id="rId94" Type="http://schemas.openxmlformats.org/officeDocument/2006/relationships/hyperlink" Target="consultantplus://offline/ref=EF3A05261F9DFED35DF45FA4A5EAF76DAEB461B4111D0A999C9997DC16DDA67A5C2D921C0F349E279ABA0E0E7435D5B90E0F301A90CAE48F2F5093o5gDN" TargetMode="External"/><Relationship Id="rId99" Type="http://schemas.openxmlformats.org/officeDocument/2006/relationships/hyperlink" Target="consultantplus://offline/ref=EF3A05261F9DFED35DF45FA4A5EAF76DAEB461B419180A9E999BCAD61E84AA785B22CD0B087D92269ABA0D0E776AD0AC1F573F1187D4E3963352915Fo8gDN" TargetMode="External"/><Relationship Id="rId101" Type="http://schemas.openxmlformats.org/officeDocument/2006/relationships/hyperlink" Target="consultantplus://offline/ref=EF3A05261F9DFED35DF45FA4A5EAF76DAEB461B4111D0A999C9997DC16DDA67A5C2D921C0F349E279ABA0E097435D5B90E0F301A90CAE48F2F5093o5gDN" TargetMode="External"/><Relationship Id="rId122" Type="http://schemas.openxmlformats.org/officeDocument/2006/relationships/hyperlink" Target="consultantplus://offline/ref=EF3A05261F9DFED35DF45FA4A5EAF76DAEB461B419180696999ACAD61E84AA785B22CD0B087D92269ABA0D0C7D6AD0AC1F573F1187D4E3963352915Fo8gDN" TargetMode="External"/><Relationship Id="rId4" Type="http://schemas.openxmlformats.org/officeDocument/2006/relationships/footnotes" Target="footnotes.xml"/><Relationship Id="rId9" Type="http://schemas.openxmlformats.org/officeDocument/2006/relationships/hyperlink" Target="consultantplus://offline/ref=EF3A05261F9DFED35DF45FA4A5EAF76DAEB461B419180A9E999BCAD61E84AA785B22CD0B087D92269ABA0D0C7A6AD0AC1F573F1187D4E3963352915Fo8gDN" TargetMode="External"/><Relationship Id="rId26" Type="http://schemas.openxmlformats.org/officeDocument/2006/relationships/hyperlink" Target="consultantplus://offline/ref=EF3A05261F9DFED35DF45FA4A5EAF76DAEB461B4191808979A92CAD61E84AA785B22CD0B1A7DCA2A98B3130C787F86FD59o0g2N" TargetMode="External"/><Relationship Id="rId47" Type="http://schemas.openxmlformats.org/officeDocument/2006/relationships/hyperlink" Target="consultantplus://offline/ref=EF3A05261F9DFED35DF45FA4A5EAF76DAEB461B419180A9E999BCAD61E84AA785B22CD0B087D92269ABA0D0D7F6AD0AC1F573F1187D4E3963352915Fo8gDN" TargetMode="External"/><Relationship Id="rId68" Type="http://schemas.openxmlformats.org/officeDocument/2006/relationships/hyperlink" Target="consultantplus://offline/ref=EF3A05261F9DFED35DF45FA4A5EAF76DAEB461B419190F9F9C94CAD61E84AA785B22CD0B087D92269ABA0D0D776AD0AC1F573F1187D4E3963352915Fo8gDN" TargetMode="External"/><Relationship Id="rId89" Type="http://schemas.openxmlformats.org/officeDocument/2006/relationships/hyperlink" Target="consultantplus://offline/ref=EF3A05261F9DFED35DF45FA4A5EAF76DAEB461B4191807989C97CAD61E84AA785B22CD0B087D92269ABA0C0D7D6AD0AC1F573F1187D4E3963352915Fo8gDN" TargetMode="External"/><Relationship Id="rId112" Type="http://schemas.openxmlformats.org/officeDocument/2006/relationships/hyperlink" Target="consultantplus://offline/ref=EF3A05261F9DFED35DF45FA4A5EAF76DAEB461B4111F0F99969997DC16DDA67A5C2D921C0F349E279ABB0C097435D5B90E0F301A90CAE48F2F5093o5gDN" TargetMode="External"/><Relationship Id="rId133" Type="http://schemas.openxmlformats.org/officeDocument/2006/relationships/hyperlink" Target="consultantplus://offline/ref=EF3A05261F9DFED35DF441A9B386A961AEBB3DBB181805C9C3C6CC8141D4AC2D09629352493081279DA40F0C7Do6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18425</Words>
  <Characters>105027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Тимохов Виктор Петрович</dc:creator>
  <cp:keywords/>
  <dc:description/>
  <cp:lastModifiedBy>Пользователь</cp:lastModifiedBy>
  <cp:revision>2</cp:revision>
  <dcterms:created xsi:type="dcterms:W3CDTF">2020-11-10T12:56:00Z</dcterms:created>
  <dcterms:modified xsi:type="dcterms:W3CDTF">2020-11-10T12:56:00Z</dcterms:modified>
</cp:coreProperties>
</file>