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ГУБЕРНАТОР АРХАНГЕЛЬСКОЙ ОБЛАСТИ</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0"/>
          <w:tab w:val="right" w:pos="9360"/>
        </w:tabs>
        <w:spacing w:after="320" w:before="32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УКАЗ</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17 марта 2020 г. № 28-у</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редакции указа Губернатора Архангельской области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от 3 апреля 2020 г. № 44-у)</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right" w:pos="9360"/>
        </w:tabs>
        <w:spacing w:after="0" w:before="3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Архангельск</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введении на территории Архангельской области режима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повышенной готовности для органов управления и сил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Архангельской территориальной подсистемы единой государственной системы предупреждения и ликвидации чрезвычайных ситуаций </w:t>
        <w:br w:type="textWrapping"/>
        <w:t xml:space="preserve">и мерах по противодействию распространению на территории Архангельской области новой коронавирусной инфекции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подпунктом «б» пункта 6 статьи 4.1 и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статьей 11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21 декабря 1994 года № 68-ФЗ «О защите населения </w:t>
        <w:br w:type="textWrapping"/>
        <w:t xml:space="preserve">и территорий от чрезвычайных ситуаций природного и техногенного характера», статьей 6 Федерального закона от 30 марта 1999 года № 52-ФЗ </w:t>
        <w:br w:type="textWrapping"/>
        <w:t xml:space="preserve">«О санитарно-эпидемиологическом благополучии населения», статьей 16 Федерального закона от 21 ноября 2011 года № 323-ФЗ «Об основах охраны здоровья граждан в Российской Федерации»,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Президента Российской Федерации </w:t>
        <w:br w:type="textWrapping"/>
        <w:t xml:space="preserve">от 2 апреля 2020 года № 239)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пунктами 24 и 25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 794, статьей 5 областного закона </w:t>
        <w:br w:type="textWrapping"/>
        <w:t xml:space="preserve">от 20 сентября 2005 года № 85-5-ОЗ «О компетенции органов государственной власти Архангельской области, органов местного самоуправления и организаций в области защиты населения и территорий </w:t>
        <w:br w:type="textWrapping"/>
        <w:t xml:space="preserve">от чрезвычайных ситуаций природного и техногенного характера, гражданской обороны», пунктами 30 и 31 Положения об Архангельской территориальной подсистеме единой государственной системы предупреждения и ликвидации чрезвычайных ситуаций, утвержденного постановлением Правительства Архангельской области от 16 июня 2015 года № 226-пп,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целях минимизации последствий от возможных чрезвычайных ситуаций, а также принятия дополнительных мер по защите населения и территорий Архангельской области от распространения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постановляю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Ввести на территории Архангельской области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 00 час. 00 мин. </w:t>
        <w:br w:type="textWrapping"/>
        <w:t xml:space="preserve">18 марта 2020 года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повышенной готовности для органов управления </w:t>
        <w:br w:type="textWrapping"/>
        <w:t xml:space="preserve">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(далее – режим повышенной готовности).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Гражданам, проживающим и (или) временно находящимся </w:t>
        <w:br w:type="textWrapping"/>
        <w:t xml:space="preserve">на территории Архангельской области, не покидать места проживания (пребывания), за исключением:</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обращения за медицинской помощью,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включая сопровождение </w:t>
        <w:br w:type="textWrapping"/>
        <w:t xml:space="preserve">до медицинской организации и обратно лиц, которые нуждаются </w:t>
        <w:br w:type="textWrapping"/>
        <w:t xml:space="preserve">в неотложной медицинской помощи, а также лиц, страдающих хроническими заболеваниями и нуждающихся в связи с этим в медицинской помощи,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и случаев иной прямой угрозы жизни, здоровью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и причинения вреда имуществу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осуществления присмотра и ухода за лицами, указанными в пункте 3 настоящего указа, а также за лицами, нуждающимися в присмотре и уходе </w:t>
        <w:br w:type="textWrapping"/>
        <w:t xml:space="preserve">по медицинским показаниям;</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следования к месту (от места) осуществления деятельности (работы), которая не приостановлена в соответствии: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с Указом Президента Российской Федерации от 2 апреля 2020 года № 239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указом Губернатора Архангельской области от 26 марта 2020 года </w:t>
        <w:br w:type="textWrapping"/>
        <w:t xml:space="preserve">№ 37-у «Об обеспечении реализации указов Президента Российской Федерации от 25 марта 2020 года № 206 «Об объявлении в Российской Федерации нерабочих дней» 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исполнительных органах государственной власти Архангельской области и государственных учреждениях Архангельской области» (далее – указ Губернатора Архангельской области от 26 марта 2020 года № 37-у);</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с постановлением Правительства Архангельской области, которым определены организации в соответствии с подпунктом «ж» пункта 4 Указа Президента Российской Федерации от 2 апреля 2020 года № 239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настоящим указом.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Подтверждением необходимости следования к месту (от места) осуществления деятельности (работы) является справка, выданная представителем нанимателя (работодателем) по форме согласно приложению к настоящему указу (далее – справка);</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осуществления деятельности, связанной с передвижением по территории Архангельской области</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в том числе с оказанием транспортных услуг и услуг доставки,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такое передвижение непосредственно связано </w:t>
        <w:br w:type="textWrapping"/>
        <w:t xml:space="preserve">с осуществлением деятельности, которая не приостановлена в соответствии </w:t>
        <w:br w:type="textWrapping"/>
        <w:t xml:space="preserve">с правовыми актами, указанными в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подпункте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при наличии справки;</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следования к ближайшему месту приобретения товаров, работ, услуг, реализация которых не ограничена в соответствии с правовыми актами, указанными в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подпункте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а также следования в иные объекты розничной торговли, деятельность которых не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ограничена </w:t>
        <w:br w:type="textWrapping"/>
        <w:t xml:space="preserve">в соответствии с правовыми актами, указанными в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подпункте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в случае следования к ним с использованием личного транспортного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выгула домашних животных на расстоянии, не превышающем </w:t>
        <w:br w:type="textWrapping"/>
        <w:t xml:space="preserve">100 метров от места проживания (пребывания);</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выноса твердых коммунальных отходов до ближайшего места накопления отходов</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набора воды в водонапорных колонках, колодцах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колки дров и их сбора, следования до гаража (погреба) в целях забора пищевых продуктов;</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осуществления деятельности народных дружин;</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осуществления добровольческой (волонтерской) деятельности, направленной на оказание помощи гражданам, находящимся на самоизоляции, оказание содействия Управлению Федеральной службы по надзору в сфере защиты прав потребителей и благополучия человека по Архангельской области в осуществлении его функций, включая осуществление перевозок добровольцев (волонтеров). Основанием для осуществления добровольческой (волонтерской) деятельности является наличие личной книжки добровольца (волонтера) или справки организатора добровольческой (волонтерской) деятельности и добровольческой (волонтерской) организации;</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10) участия в погребении близких родственников;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11) следования к месту ведения садоводства и огородничества, </w:t>
        <w:br w:type="textWrapping"/>
        <w:t xml:space="preserve">в садовые дома, иные загородные дома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12) обращения в органы регистрации актов гражданского состояния </w:t>
        <w:br w:type="textWrapping"/>
        <w:t xml:space="preserve">в соответствии с пунктом 35 настоящего указа, а также за предоставлением иных государственных или муниципальных услуг, услуг, предоставляемых государственными учреждениями Архангельской области и муниципальными учреждениями муниципальных образований Архангельской области, </w:t>
        <w:br w:type="textWrapping"/>
        <w:t xml:space="preserve">при невозможности предоставления таких услуг дистанционно, а также </w:t>
        <w:br w:type="textWrapping"/>
        <w:t xml:space="preserve">в электронной форме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13) посещения государственных и муниципальных организаций в связи с необходимостью исполнения установленных федеральными законами обязанностей.</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При нахождении вне места проживания (пребывания) гражданин </w:t>
        <w:br w:type="textWrapping"/>
        <w:t xml:space="preserve">в случаях, предусмотренных подпунктами 1 – 13 настоящего пункта, должен иметь документ, удостоверяющий личность.</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случаях, предусмотренных подпунктами 3 и 4 настоящего пункта, для индивидуального предпринимателя справка действительна </w:t>
        <w:br w:type="textWrapping"/>
        <w:t xml:space="preserve">при предъявлении документа, удостоверяющего личность, а также выписки </w:t>
        <w:br w:type="textWrapping"/>
        <w:t xml:space="preserve">из Единого государственного реестра индивидуальных предпринимателей, содержащей указание на осуществляемые виды экономической деятельности.</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общественных местах (за исключением улиц), общественном транспорте несовершеннолетние могут находиться при наличии индивидуальных средств защиты (масок), несовершеннолетние до 14 лет включительно – при наличии индивидуальных средств защиты (масок) и в сопровождении взрослых.</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Гражданам в возрасте старше 65 лет, а также гражданам, имеющим заболевания эндокринной системы – инсулинозависимый сахарный диабет, органов дыхания, системы кровообращения, мочеполовой системы – хронической болезни почек 3 – 5 стадии, а также трансплантированные органы и ткани, злокачественные новообразования любой локации, соблюдать режим самоизоляции. Режим самоизоляции обеспечивается по месту проживания указанных граждан либо в иных помещениях, в том числе в жилых и садовых домах.</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имеющих заболевания, предусмотренные абзацем первым настоящего пункта, при режиме самоизоляции допускается посещение медицинской организации по поводу основного заболевания.</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Запретить на период действия режима повышенной готовности: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проведение на территории Архангельской области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предполагающих непосредственное нахождение граждан </w:t>
        <w:br w:type="textWrapping"/>
        <w:t xml:space="preserve">в месте проведения таких мероприятий;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посещение гражданами зданий, строений, сооружений (помещений </w:t>
        <w:br w:type="textWrapping"/>
        <w:t xml:space="preserve">в них), предназначенных для оказания услуг, предусмотренных </w:t>
        <w:br w:type="textWrapping"/>
        <w:t xml:space="preserve">подпунктами «в» – «н» подпункта 2 пункта 5 настоящего указа.</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Приостановить:</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 28 марта до 1 июня 2020 года:</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гостиницах, </w:t>
        <w:br w:type="textWrapping"/>
        <w:t xml:space="preserve">а также в иных оказывающих гостиничные услуги средствах размещения, </w:t>
        <w:br w:type="textWrapping"/>
        <w:t xml:space="preserve">расположенных на территории Архангельской области, за исключением размещения лиц, находящихся в служебных командировках или служебных поездках, а также размещения лиц, получающих медицинскую помощь </w:t>
        <w:br w:type="textWrapping"/>
        <w:t xml:space="preserve">в медицинских организациях в Архангельской области, на основании направлений таких медицинских организаций;</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деятельность горнолыжных трасс.</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Руководителям организаций, указанных в подпункте «а» настоящего подпункта, в отношении лиц, уже проживающих в таких организациях:</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после 27 марта 2020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питание указанных лиц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 28 марта до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30 апреля 2020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работу организаций общественного питания, за исключением предоставления услуг по доставке готовой еды, по предоставлению еды </w:t>
        <w:br w:type="textWrapping"/>
        <w:t xml:space="preserve">на вынос.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При предоставлении еды на вынос не допускается вскрытие упаковки и употребление еды в помещениях таких организаций или индивидуальных предпринимателей.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Указанное ограничение не распространяется на столовые, буфеты, кафе и иные организаций общественного питания, осуществляющие организацию питания для работников организаций, предусмотренных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пунктами 4 – 8 Указа Президента Российской Федерации от 2 апреля 2020 года № 239, по месту нахождения таких организаций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работу объектов розничной торговли, за исключением:</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аптек и аптечных пунктов;</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специализированных объектов розничной торговли, в которых осуществляются заключение договоров на оказание услуг связи и реализация связанных с данными услугами средств связи (в том числе мобильных телефонов, планшетов);</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объектов розничной торговли в части реализации продовольственных товаров и (или) непродовольственных товаров первой необходимости, которые определены рекомендуемым перечнем непродовольственных товаров первой необходимости, утвержденным распоряжением Правительства Российской Федерации от 27 марта 2020 года № 762-р, а также похоронных принадлежностей,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масок (повязок) гигиенических,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автозапчастей (включая материалы смазочные, шины, покрышки, камеры), печатной продукции средств массовой информации, семян, в том числе саженцев, сельскохозяйственных растений, предметов садово-огородных и инвентаря, очков, линз и их частей, табачных изделий, санитарно-технических изделий, электротехнического оборудования;</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продажи товаров дистанционным способом, в том числе с условием доставки;</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деятельность по показу кинофильмов или видеороликов в кинотеатрах, на открытых площадках или в прочих местах, предназначенных для просмотра фильмов (код по общероссийскому классификатору видов экономической деятельности (ОКВЭД2): 59.14);</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(ОКВЭД2): 90), предполагающих непосредственное нахождение потребителей в местах оказания таких услуг;</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деятельность в области спорта, отдыха и развлечений </w:t>
        <w:br w:type="textWrapping"/>
        <w:t xml:space="preserve">(код по общероссийскому классификатору видов экономической деятельности (ОКВЭД2): 93), предполагающую непосредственное нахождение потребителей в местах оказания услуг в области спорта, отдыха и развлечений;</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предоставление услуг для организации процесса курения кальянов;</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деятельность массажных салонов (код по общероссийскому классификатору видов экономической деятельности (ОКВЭД2): 86.90.3);</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предоставление услуг парикмахерскими и салонами красоты </w:t>
        <w:br w:type="textWrapping"/>
        <w:t xml:space="preserve">(код по общероссийскому классификатору видов экономической деятельности (ОКВЭД2): 96.02);</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деятельность физкультурно-оздоровительную (код по общероссийскому классификатору видов экономической деятельности (ОКВЭД2): 96.04), </w:t>
        <w:br w:type="textWrapping"/>
        <w:t xml:space="preserve">за исключением деятельности бань</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Бани при осуществлении деятельности проводят уборку помещений с применением дезинфицирующих средств после каждого сеанса, соблюдают санитарно-эпидемиологические требования и выполняют требования, установленные пунктом 12 настоящего указа;</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деятельность салонов татуажа и пирсинга (код по общероссийскому классификатору видов экономической деятельности (ОКВЭД2): 96.09);</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л) деятельность букмекерских контор, тотализаторов и их пунктов приема ставок, ломбардов, а также микрофинансовых организаций, за исключением указанных организаций с участием Архангельской области или муниципальных образований;</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м) реализацию образовательными организациями дополнительных образовательных программ в случае невозможности организации образовательного процесса с использованием дистанционных образовательных технологий;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осуществление иных видов деятельности, предполагающих непосредственное нахождение гражданина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(заказчика)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оказании ему соответствующих услуг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исполнителем (работником исполнителя)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месте нахождения организации или индивидуального предпринимателя </w:t>
        <w:br w:type="textWrapping"/>
        <w:t xml:space="preserve">(в принадлежащих ему на законном основании зданиях (помещениях в них), строениях, сооружениях), за исключением услуг, оказываемых организациями, индивидуальными предпринимателями, осуществляющими деятельность </w:t>
        <w:br w:type="textWrapping"/>
        <w:t xml:space="preserve">в соответствии с пунктами 4 и 8 Указа Президента Российской Федерации </w:t>
        <w:br w:type="textWrapping"/>
        <w:t xml:space="preserve">от 2 апреля 2020 года № 239.</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 соответствии с пунктами 2 и 3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распоряжения Правительства Российской Федерации от 27 марта 2020 года № 762-р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рекомендуемому перечню непродовольственных товаров первой необходимости относятся:</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похоронные принадлежности;</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маски (повязки) гигиенические;</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 автозапчасти (включая материалы смазочные, шины, покрышки, камеры);</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 печатная продукция средств массовой информации;</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5) семена, в том числе саженцы, сельскохозяйственных растений;</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6) предметы садово-огородные и инвентарь;</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7) очки, линзы и их части;</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8) табачные изделия;</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9) санитарно-технические изделия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10) электротехническое оборудование.</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729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 прибывшим на территорию Архангельской области </w:t>
        <w:br w:type="textWrapping"/>
        <w:t xml:space="preserve">из иностранных государств, в том числе через другие города Российской Федерации:</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сообщать о своем возвращении в Российскую Федерацию, а также </w:t>
        <w:br w:type="textWrapping"/>
        <w:t xml:space="preserve">о возвращении своих несовершеннолетних детей, местах, датах пребывания на территориях иностранных государств, контактную информацию, включая сведения о месте регистрации и месте фактического пребывания по телефону «горячей линии» +7(8182)66-99-07,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 единому номеру системы обеспечения вызова экстренных оперативных служб «112» на территории Архангельской области,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в Управление Федеральной службы по надзору в сфере защиты прав потребителей и благополучия человека по Архангельской области;</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целях предотвращения распространения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выполнять требования п</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остановления Главного государственного санитарного врача Российской Федерации от 18 марта </w:t>
        <w:br w:type="textWrapping"/>
        <w:t xml:space="preserve">2020 года № 7 «Об обеспечении режима изоляции в целях предотвращения распространения COVID-2019»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изоляции в домашних условиях (находиться в изолированном помещении, позволяющем исключить контакты с членами семьи и иными лицами, не подвергнутыми изоляции, не посещать работу, учебу, общественные места) сроком на 14 календарных дней со дня прибытия на территорию Российской Федерации;</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случае появления любого ухудшения состояния здоровья незамедлительно обращаться за оказанием медицинской помощи на дому </w:t>
        <w:br w:type="textWrapping"/>
        <w:t xml:space="preserve">без посещения медицинских организаций в Архангельской области.</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Членам экипажей всех судов, прибывших из иностранных государств в морской порт Архангельск, запретить до особого указания сход на берег, если со дня прибытия судна в морской порт Архангельск и (или) дня контактирования его с берегом иностранного государства прошло менее </w:t>
        <w:br w:type="textWrapping"/>
        <w:t xml:space="preserve">14 календарных дней.</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Рекомендовать капитану морского порта Архангельск обеспечить организацию выполнения запрета, предусмотренного настоящим пунктом.</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Гражданам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проживающим и (или) временно находящимся </w:t>
        <w:br w:type="textWrapping"/>
        <w:t xml:space="preserve">на территории Архангельской области:</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воздержаться от поездок за пределы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 том числе в целях отдыха и туризма;</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ограничить или воздержаться от поездок на территории субъектов Российской Федерации, неблагоприятных по новой коронавирусной инфекции (COVID-19),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(далее – субъекты Российской Федерации </w:t>
        <w:br w:type="textWrapping"/>
        <w:t xml:space="preserve">с неблагоприятной обстановкой)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использовать механизм получения государственных и муниципальных услуг дистанционно, а также в электронной форме;</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 в соответствии с постановлением Главного государственного санитарного врача Российской Федерации от 30 марта 2020 года № 9 </w:t>
        <w:br w:type="textWrapping"/>
        <w:t xml:space="preserve">«О дополнительных мерах по недопущению распространения COVID-2019» обеспечить соблюдение социального дистанцирования (соблюдать дистанцию до других граждан не менее 1 метра, в том числе в общественных местах </w:t>
        <w:br w:type="textWrapping"/>
        <w:t xml:space="preserve">и общественном транспорте, за исключением случаев оказания услуг </w:t>
        <w:br w:type="textWrapping"/>
        <w:t xml:space="preserve">по перевозке пассажиров и багажа легковым такси).</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10. Гражданам, прибывающим в Архангельскую область с территории иных субъектов Российской Федерации с неблагоприятной обстановкой, уведомлять об этом в день прибытия органы местного самоуправления муниципальных районов и городских округов Архангельской области (далее – муниципальные районы и городские округа) в порядке, определенном указанными органами местного самоуправления в соответствии </w:t>
        <w:br w:type="textWrapping"/>
        <w:t xml:space="preserve">с подпунктом 11 пункта 39 настоящего указа.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Лицам, замещающим государственные должности Архангельской области, лицам, замещающим должности государственной гражданской службы Архангельской области, работникам исполнительных органов государственной власти Архангельской области и иных государственных органов Архангельской области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(далее – соответственно исполнительные органы, государственные органы)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работникам государственных учреждений </w:t>
        <w:br w:type="textWrapping"/>
        <w:t xml:space="preserve">Архангельской области, государственных унитарных предприятий Архангельской области, хозяйственных обществ, более 50 процентов акций (долей) в уставном капитале которых находится в государственной собственности Архангельской области, лицам, замещающим муниципальные должности, лицам, замещающим должности муниципальной службы </w:t>
        <w:br w:type="textWrapping"/>
        <w:t xml:space="preserve">в Архангельской области, работникам органов местного самоуправления муниципальных образований Архангельской области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(далее – органы местного самоуправления, муниципальные образования)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муниципальных учреждений и муниципальных унитарных предприятий муниципальных образований, хозяйственных обществ, более 50 процентов акций (долей) </w:t>
        <w:br w:type="textWrapping"/>
        <w:t xml:space="preserve">в уставном капитале которых находится в муниципальной собственности муниципальных образований, отменить служебные командировки за пределы территории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а также воздержаться от служебных командировок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субъекты Российской Федерации с неблагоприятной обстановкой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до особого распоряжения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Исполнительным органам и иным государственным органам, органам местного самоуправления, 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Архангельской области </w:t>
        <w:br w:type="textWrapping"/>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и деятельность которых не ограничена в соответствии с правовыми актами, указанными в подпункте 3 пункта 2 настоящего указа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 обеспечить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w:t>
        <w:br w:type="textWrapping"/>
        <w:t xml:space="preserve">с обязательным отстранением от нахождения на рабочем месте лиц </w:t>
        <w:br w:type="textWrapping"/>
        <w:t xml:space="preserve">с повышенной температурой тела и с признаками инфекционного заболевания и с последующим контролем вызова работником врача на дом;</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вести журнал учета измерения температуры тела работников </w:t>
        <w:br w:type="textWrapping"/>
        <w:t xml:space="preserve">на рабочих местах;</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оказывать работникам содействие в обеспечении соблюдения режима самоизоляции на дому;</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организовать проведение уборки помещений и транспорта </w:t>
        <w:br w:type="textWrapping"/>
        <w:t xml:space="preserve">с применением дезинфицирующих средств, в том числе при осуществлении деятельности в местах массового скопления людей и перевозки авиационным, железнодорожным, автомобильным и иными видами транспорта с соблюдением рекомендаций Федеральной службы по надзору в сфере защиты прав потребителей и благополучия человека о профилактике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 а также обеспечить закупку дезинфицирующих средств и иных товаров в целях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распространения новой коронавирусной инфекции (COVID-2019)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5)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w:t>
        <w:br w:type="textWrapping"/>
        <w:t xml:space="preserve">в зданиях, строениях, сооружениях (помещениях в них), на соответствующей территории (включая прилегающую территорию);</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при поступлении запроса Управления Федеральной службы </w:t>
        <w:br w:type="textWrapping"/>
        <w:t xml:space="preserve">по надзору в сфере защиты прав потребителей и благополучия человека </w:t>
        <w:br w:type="textWrapping"/>
        <w:t xml:space="preserve">по Архангельской области незамедлительно представлять информацию </w:t>
        <w:br w:type="textWrapping"/>
        <w:t xml:space="preserve">обо всех контактах заболевшего новой коронавирусной инфекцией </w:t>
        <w:br w:type="textWrapping"/>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связи с исполнением им трудовых функций, обеспечить проведение дезинфекции помещений, где находился заболевший;</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воздержаться от направления работников в служебные командировки за пределы территории Российской Федерации, а также в субъекты Российской Федерации с неблагоприятной обстановкой;</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не допускать к работе работников, прибывших из иностранных государств, на срок 14 дней со дня их возвращения в Российскую Федерацию;</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 в том числе:</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обязательной дезинфекции контактных поверхностей (мебели, оргтехники и других) во всех помещениях в течение дня;</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наличию в организации запаса дезинфицирующих средств для уборки помещений и обработки рук сотрудников;</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организации питания работников организации;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использованию аудио- и видео-, селекторной связи </w:t>
        <w:br w:type="textWrapping"/>
        <w:t xml:space="preserve">для производственных совещаний и решения различных вопросов </w:t>
        <w:br w:type="textWrapping"/>
        <w:t xml:space="preserve">(при наличии технической возможности);</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отменить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корпоративные мероприятия в коллективах;</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обеспечить размещение в доступных местах информации (памяток), содержащей рекомендации для населения по профилактике заболевания новой коронавирусной инфекцией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соблюдению правил личной и общественной гигиены;</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12) обеспечить выдачу работникам справок по форме согласно приложению к настоящему указу в целях подтверждения необходимости </w:t>
        <w:br w:type="textWrapping"/>
        <w:t xml:space="preserve">их следования к месту (от места) осуществления деятельности (работы), </w:t>
        <w:br w:type="textWrapping"/>
        <w:t xml:space="preserve">а также передвижения по территории Архангельской области, в том числе </w:t>
        <w:br w:type="textWrapping"/>
        <w:t xml:space="preserve">с оказанием транспортных услуг и услуг доставки, в соответствии </w:t>
        <w:br w:type="textWrapping"/>
        <w:t xml:space="preserve">с подпунктами 3 и 4 пункта 2 настоящего указа.</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Руководителям организаций и индивидуальным предпринимателям, осуществляющим деятельность на территории Архангельской области:</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под персональную ответственность обеспечить реализацию Указа Президента Российской Федерации от 2 апреля 2020 года № 239;</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 определить список работников, продолжающих осуществлять трудовую деятельность в соответствии с Указом Президента Российской Федерации </w:t>
        <w:br w:type="textWrapping"/>
        <w:t xml:space="preserve">от 2 апреля 2020 года № 239.</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Министерству здравоохранения Архангельской области:</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организовать работу государственных медицинских организаций Архангельской области с приоритетом оказания первичной медицинской помощи на дому лихорадящим больным с респираторными симптомами, </w:t>
        <w:br w:type="textWrapping"/>
        <w:t xml:space="preserve">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принять меры по своевременному выявлению больных с респираторными симптомами, обеспечению качественной медицинской помощью на уровне первичного звена, обратив особое внимание на лиц из групп риска </w:t>
        <w:br w:type="textWrapping"/>
        <w:t xml:space="preserve">(лиц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организовать мониторинг обращений лиц, больных ОРВИ (средне-тяжелые и тяжелые формы), внебольничными пневмониями, за медицинской помощью, мониторинг вызовов скорой медицинской помощи, а также учет количества госпитализированных и выписанных лиц, больных ОРВИ </w:t>
        <w:br w:type="textWrapping"/>
        <w:t xml:space="preserve">и внебольничными пневмониями;</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обеспечить готовность государственных медицинских организаций Архангельской области, осуществляющих медицинскую помощь амбулаторно и стационарно, оказывающих скорую медицинскую помощь, к приему </w:t>
        <w:br w:type="textWrapping"/>
        <w:t xml:space="preserve">и оперативному оказанию медицинской помощи больным с респираторной симптоматикой;</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корректировку схем перепрофилирования государственных медицинских организаций Архангельской области, осуществляющих медицинскую помощь стационарно, для госпитализации лиц, больных внебольничными пневмониями, предусмотрев создание условий </w:t>
        <w:br w:type="textWrapping"/>
        <w:t xml:space="preserve">их изолированного пребывания в стационарных условиях специально </w:t>
        <w:br w:type="textWrapping"/>
        <w:t xml:space="preserve">для данного контингента больных;</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маршрутизацию больных с признаками внебольничной пневмонии в государственные медицинские организации Архангельской области, осуществляющие медицинскую помощь стационарно, в условиях, специально созданных для данного контингента больных;</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оснащение специалистов бригад скорой медицинской помощи, государственных медицинских организаций Архангельской области, осуществляющих медицинскую помощь амбулаторно и стационарно </w:t>
        <w:br w:type="textWrapping"/>
        <w:t xml:space="preserve">(в приемных отделениях), в фельдшерско-акушерских пунктах – пульс-оксиметрами, отделений государственных медицинских организаций Архангельской области по оказанию помощи лицам, больным ОРВИ </w:t>
        <w:br w:type="textWrapping"/>
        <w:t xml:space="preserve">и внебольничными пневмониями, – аппаратами для неинвазивной вентиляции легких;</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поддержание неснижаемого запаса противовирусных препаратов, в том числе рекомендованных для лечения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дезинфекционных средств и средств индивидуальной защиты в государственных медицинских организациях Архангельской области, оказывающих медицинскую помощь стационарно, и аптечной сети;</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обеспечить исполнение мероприятий, предусмотренных постановлениями Главного государственного санитарного врача Российской Федерации </w:t>
        <w:br w:type="textWrapping"/>
        <w:t xml:space="preserve">от 18 марта 2020 года № 7 «Об обеспечении режима изоляции в целях предотвращения распространения COVID-2019»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и от 30 марта 2020 года № 9 «О дополнительных мерах по недопущению распространения COVID-2019»;</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совместно 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обеспечить подготовку медицинских работников </w:t>
        <w:br w:type="textWrapping"/>
        <w:t xml:space="preserve">по вопросам клинической картины, особенностей диагностики и лечения новой коронавирусной инфекции (COVID-2019);</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обеспечить проведение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совместно со специалистами Управления Федеральной службы по надзору в сфере защиты прав потребителей </w:t>
        <w:br w:type="textWrapping"/>
        <w:t xml:space="preserve">и благополучия человека по Архангельской области инструктажа работников лабораторий медицинских организаций до начала использования тест-систем </w:t>
        <w:br w:type="textWrapping"/>
        <w:t xml:space="preserve">для диагностики новой коронавирусной инфекции (COVID-2019);</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беспечить проведение лабораторных исследований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соответствии с постановлением Главного государственного санитарного врача Российской Федерации от 30 марта 2020 года № 9 «О дополнительных мерах </w:t>
        <w:br w:type="textWrapping"/>
        <w:t xml:space="preserve">по недопущению распространения COVID-2019»;</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ежедневное информирование Управления Федеральной службы по надзору в сфере защиты прав потребителей и благополучия человека по Архангельской области об использовании тест-систем </w:t>
        <w:br w:type="textWrapping"/>
        <w:t xml:space="preserve">для диагностики новой коронавирусной инфекции (COVID-2019);</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определить государственные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медицинские организации Архангельской области для госпитализации больных с подозрением на новую коронавирусную инфекцию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вести ограничительные мероприятия (строгий противоэпидемический режим), прекратить допуск посетителей в отделения с пребыванием пациентов в государственных медицинских организациях Архангельской области;</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временно приостановить проведение профилактических медицинских осмотров и диспансеризации определенных групп взрослого населения </w:t>
        <w:br w:type="textWrapping"/>
        <w:t xml:space="preserve">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2020 год и на плановый период 2021 и 2022 годов, утвержденной постановлением Правительства Архангельской области от 24 декабря 2019 года № 777-пп;</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обеспечить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осуществление стимулирующих выплат медицинским работникам, участвующим в лечении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 особые условия труда и дополнительную нагрузку с учетом средств, выделенных областному бюджету из резервного фонда Правительства Российской Федерации;</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осуществлять контроль за выполнением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государственными медицинскими организациями Архангельской области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поручений, определенных постановлениями Главного государственного санитарного врача Российской Федерации;</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отказаться от плановой иммунизации взрослого населения.</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15. Создание обсерваторов в организациях, не являющихся государственными учреждениями Архангельской области, государственными унитарными предприятиями Архангельской области, осуществляется </w:t>
        <w:br w:type="textWrapping"/>
        <w:t xml:space="preserve">на основании решения комиссии Архангельской области по предупреждению и ликвидации чрезвычайных ситуаций и обеспечению пожарной безопасности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Главам городского округа Архангельской области «Северодвинск», городского округа Архангельской области «Котлас», Вельского муниципального района Архангельской области, Няндомского муниципального района Архангельской области совместно с министерством здравоохранения Архангельской области представить предложения о развертывании </w:t>
        <w:br w:type="textWrapping"/>
        <w:t xml:space="preserve">на территориях указанных муниципальных образований обсерваторов, предусмотренных для непрерывного медицинского наблюдения за лицами, прибывшими из иностранных государств, а также граждан с подозрением </w:t>
        <w:br w:type="textWrapping"/>
        <w:t xml:space="preserve">на заболевание новой коронавирусной инфекцией (COVID-2019).</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Рекомендовать руководителям федеральных медицинских организаций и частных медицинских организаций, осуществляющих деятельность </w:t>
        <w:br w:type="textWrapping"/>
        <w:t xml:space="preserve">на территории Архангельской области, 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 маршрутизации пациентов, в том числе организовать мониторинг обращений лиц, больных ОРВИ (средне-тяжелые и тяжелые формы), внебольничными пневмониями, за медицинской помощью, а также учет количества госпитализированных и выписанных лиц, больных ОРВИ </w:t>
        <w:br w:type="textWrapping"/>
        <w:t xml:space="preserve">и внебольничными пневмониями.</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Руководителям аптечных организаций независимо от их организационно-правовых форм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w:t>
        <w:br w:type="textWrapping"/>
        <w:t xml:space="preserve">в аптечных организациях в Архангельской области.</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Министерству труда, занятости и социального развития Архангельской области:</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организовать взаимодействие с поставщиками социальных услуг </w:t>
        <w:br w:type="textWrapping"/>
        <w:t xml:space="preserve">в целях обеспечения оказания их работниками содействия гражданам </w:t>
        <w:br w:type="textWrapping"/>
        <w:t xml:space="preserve">в выполнении требований и рекомендаций настоящего указа;</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принять меры по отмене поездок групп несовершеннолетних, которым предоставляются социальные услуги организациями социального обслуживания, находящимися в ведении Архангельской области (далее – государственные организации социального обслуживания), в том числе </w:t>
        <w:br w:type="textWrapping"/>
        <w:t xml:space="preserve">в организации отдыха детей и их оздоровления;</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 организовать работу по приостановлению:</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направления граждан в государственные организации социального обслуживания для оказания им услуг по санаторно-курортному лечению </w:t>
        <w:br w:type="textWrapping"/>
        <w:t xml:space="preserve">и их приема указанными организациями;</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предоставления социальных услуг в полустационарной форме социального обслуживания государственными организациями социального обслуживания для детей с ограниченными возможностями здоровья </w:t>
        <w:br w:type="textWrapping"/>
        <w:t xml:space="preserve">и государственными организациями социального обслуживания </w:t>
        <w:br w:type="textWrapping"/>
        <w:t xml:space="preserve">для несовершеннолетних, нуждающихся в социальной реабилитации, </w:t>
        <w:br w:type="textWrapping"/>
        <w:t xml:space="preserve">не имеющими круглосуточного проживания;</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обеспечить усиление противоэпидемического режима (в том числе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защитных масок) </w:t>
        <w:br w:type="textWrapping"/>
        <w:t xml:space="preserve">и прекратить допуск посетителей в государственные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социального обслуживания, осуществляющие предоставление социальных услуг в стационарной форме социального обслуживания, детские </w:t>
        <w:br w:type="textWrapping"/>
        <w:t xml:space="preserve">дома-интернаты для детей с серьезными нарушениями в интеллектуальном развитии, государственные организации социального обслуживания для несовершеннолетних, нуждающихся в социальной реабилитации;</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обеспечить наличие в государственных учреждениях Архангельской области, подведомственных министерству труда, занятости и социального развития Архангельской области, дезинфекционных средств, средств индивидуальной защиты, организацию питьевого режима;</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организовать еженедельный мониторинг планируемого высвобождения работников организаций, осуществляющих деятельность на территории Архангельской области, а также введения режимов неполной занятости (введение режима неполного рабочего времени, временная остановка работ, предоставление отпусков без сохранения заработной платы) в условиях ограничительных и превентивных мер, направленных на предупреждение завоза и распространения новой коронавирусной инфекции (COVID-2019);</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совместно с заинтересованными исполнительными органами, организациями в Архангельской области сформировать перечень критически важных направлений, профессий и специальностей для выработки дополнительных мер, направленных на защиту от заражения новой коронавирусной инфекцией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обеспечить его реализацию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обеспечить предоставление гражданам мер социальной поддержки, сохранение статуса члена многодетной семьи, статуса малоимущего гражданина, состоящего на жилищном учете нуждающихся, в соответствии </w:t>
        <w:br w:type="textWrapping"/>
        <w:t xml:space="preserve">с пунктом 19 настоящего указа;</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совместно с департаментом пресс-службы и информации администрации Губернатора Архангельской области и Правительства Архангельской области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(далее – департамент пресс-службы и информации)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осуществить информирование заинтересованных граждан о временных изменениях порядка предоставления мер социальной поддержки, указанных в пункте 19 настоящего указа, порядка перерегистрации многодетных семей, порядка повторного признания граждан малоимущими для принятия </w:t>
        <w:br w:type="textWrapping"/>
        <w:t xml:space="preserve">на жилищный учет нуждающихся.</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Приостановить личный прием граждан, обращающихся </w:t>
        <w:br w:type="textWrapping"/>
        <w:t xml:space="preserve">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в целях представления документов:</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продления выплаты социальных пособий гражданам, имеющим детей;</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перерегистрации многодетных семей;</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продления ежемесячных денежных выплат при рождении третьего ребенка или последующих детей;</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продления выплаты ежемесячных пособий по уходу </w:t>
        <w:br w:type="textWrapping"/>
        <w:t xml:space="preserve">за ребенком-инвалидом;</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повторного признания граждан малоимущими для принятия </w:t>
        <w:br w:type="textWrapping"/>
        <w:t xml:space="preserve">на учет в качестве нуждающихся в жилых помещениях, предоставляемых </w:t>
        <w:br w:type="textWrapping"/>
        <w:t xml:space="preserve">по договорам социального найма, и предоставления им жилых помещений </w:t>
        <w:br w:type="textWrapping"/>
        <w:t xml:space="preserve">по договорам социального найма (далее – жилищный учет нуждающихся);</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продления выплаты субсидий на оплату жилого помещения </w:t>
        <w:br w:type="textWrapping"/>
        <w:t xml:space="preserve">и коммунальных услуг;</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подтверждения права на получение иных мер социальной поддержки, предоставляемых за счет средств областного бюджета, если </w:t>
        <w:br w:type="textWrapping"/>
        <w:t xml:space="preserve">это право необходимо подтверждать с определенной периодичностью.</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защиты прав граждан на получение мер социальной поддержки, указанных в подпунктах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 установить, что предоставление этих мер не подлежит прекращению в случае истечения срока их предоставления в период действия режима повышенной готовности.</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защиты прав граждан, обусловленных статусом членов многодетных семей или малоимущих граждан, состоящих на жилищном учете нуждающихся, установить,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w:t>
        <w:br w:type="textWrapping"/>
        <w:t xml:space="preserve">для принятия на жилищный учет нуждающихся в период действия режима повышенной готовности.</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получающие меры социальной поддержки, указанные </w:t>
        <w:br w:type="textWrapping"/>
        <w:t xml:space="preserve">в подпунктах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 а также граждане, являющиеся членами многодетных семей, и граждане, состоящие на жилищном учете нуждающихся, представляют документы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с целью продления предоставления мер социальной поддержки, указанных подпунктах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 или продления действия статуса члена многодетной семьи, статуса малоимущего гражданина, состоящего на жилищном учете нуждающихся, в течение трех месяцев со дня отмены режима повышенной готовности.</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граждане, указанные в абзаце одиннадцатом настоящего пункта, </w:t>
        <w:br w:type="textWrapping"/>
        <w:t xml:space="preserve">не представили документы с целью продления предоставления мер социальной поддержки, указанных в подпунктах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пункта, предоставление этих мер прекращается по истечении трех месяцев со дня отмены режима повышенной готовности.</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граждане, указанные в абзаце одиннадцатом настоящего пункта, </w:t>
        <w:br w:type="textWrapping"/>
        <w:t xml:space="preserve">не представили документы с целью продления действия статуса члена многодетной семьи, статуса малоимущего гражданина, состоящего </w:t>
        <w:br w:type="textWrapping"/>
        <w:t xml:space="preserve">на жилищном учете нуждающихся, статус члена многодетной семьи, статус малоимущего гражданина, состоящего на жилищном учете нуждающихся, считается прекращенным по истечении трех месяцев со дня отмены режима повышенной готовности.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Министерству образования и науки Архангельской области: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 совместно с органами местного самоуправления муниципальных районов и городских округов с 6 апреля 2020 года организовать </w:t>
        <w:br w:type="textWrapping"/>
        <w:t xml:space="preserve">в образовательных организациях, реализующих образовательные программы начального общего образования, основного общего образования, среднего общего образования, основные профессиональные образовательные программы, основные программы профессионального обучения, дополнительные образовательные программы, образовательный процесс с использованием дистанционных образовательных технологий, в том числе в режиме самоизоляции педагогических работников указанных образовательных организаций.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случае невозможности организации образовательного процесса </w:t>
        <w:br w:type="textWrapping"/>
        <w:t xml:space="preserve">с использованием дистанционных образовательных технологий организовать образовательный процесс по индивидуальным учебным планам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 совместно с органами местного самоуправления муниципальных районов и городских округов обеспечить в подведомственных образовательных организациях предоставление бесплатного питания в виде сухого пайка обучающимся с ограниченными возможностями здоровья, получающим образование на дому, и обучающимся с ограниченными возможностями здоровья, получающим образование с использованием дистанционных образовательных технологий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совместно с министерством труда, занятости и социального развития Архангельской области и органами местного самоуправления принять меры </w:t>
        <w:br w:type="textWrapping"/>
        <w:t xml:space="preserve">по отмене поездок обучающихся в образовательных организациях </w:t>
        <w:br w:type="textWrapping"/>
        <w:t xml:space="preserve">в Архангельской области и государственных организациях Архангельской области для детей-сирот и детей, оставшихся без попечения родителей, группами в период каникул, в том числе в организации отдыха детей </w:t>
        <w:br w:type="textWrapping"/>
        <w:t xml:space="preserve">и их оздоровления;</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усилить меры по обеспечению безопасных условий проживания обучающихся государственных образовательных организаций Архангельской области, подведомственных министерству образования и науки Архангельской области,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прекратить допуск посетителей в государственные организации Архангельской области для детей-сирот и детей, оставшихся без попечения родителей, специальные учебно-воспитательные учреждения открытого </w:t>
        <w:br w:type="textWrapping"/>
        <w:t xml:space="preserve">и закрытого типа.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21. Образовательным организациям высшего образования в Архангельской области рекомендовать с 6 апреля 2020 года организовать образовательный процесс с использованием дистанционных образовательных технологий, </w:t>
        <w:br w:type="textWrapping"/>
        <w:t xml:space="preserve">в том числе в режиме самоизоляции педагогических работников указанных образовательных организаций, если иное не установлено федеральными органами исполнительной власти, осуществляющими функции и полномочия учредителей в отношении соответствующих образовательных организаций.</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Федеральному государственному автономному образовательному учреждению высшего образования «Северный (Арктический) федеральный университет имени М.В. Ломоносова», государственному бюджетному образовательному учреждению высшего профессионального образования «Северный государственный медицинский университет» Министерства здравоохранения Российской Федерации, а также иным государственным образовательным организациям, подведомственным федеральным органам исполнительной власти, находящимся на территории Архангельской области, усилить меры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w:t>
        <w:br w:type="textWrapping"/>
        <w:t xml:space="preserve">в зданиях общежитий, а также ограничение допуска посетителей в здания общежитий.</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Главам муниципальных районов и городских округов обеспечить </w:t>
        <w:br w:type="textWrapping"/>
        <w:t xml:space="preserve">в муниципальных дошкольных образовательных организациях муниципальных образований Архангельской области работу дежурных групп для детей работников организаций</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деятельность которых не приостановлена </w:t>
        <w:br w:type="textWrapping"/>
        <w:t xml:space="preserve">в соответствии с правовыми актами, указанными в подпункте 3 пункта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настоящего указа, и соблюдение в них санитарного режима.</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Министерству культуры Архангельской области совместно </w:t>
        <w:br w:type="textWrapping"/>
        <w:t xml:space="preserve">с органами местного самоуправления:</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приостановить предоставление услуг для граждан государственными учреждениями Архангельской области в сфере культуры и муниципальными учреждениями муниципальных образований в сфере культуры, в том числе музеями, выставочными залами, библиотеками, театрами, филармониями, иными учреждениями исполнительских искусств, а также учреждениями, осуществляющими публичную демонстрацию фильмов;</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государственным библиотекам Архангельской области и муниципальным библиотекам муниципальных образований обеспечить предоставление удаленного доступа к информационным ресурсам таких библиотек;</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приостановить функционирование в государственных учреждениях Архангельской области в сфере культуры и в муниципальных учреждениях муниципальных образований в сфере культуры клубных формирований, самодеятельных творческих коллективов;</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организовать в подведомственных государственных образовательных организациях в сфере культуры и искусства Архангельской области усиление мер по обеспечению безопасных условий проживания обучающихся </w:t>
        <w:br w:type="textWrapping"/>
        <w:t xml:space="preserve">в зданиях общежитий, включая организацию контроля температуры тела обучающихся и работников общежитий, установку средств дезинфекции </w:t>
        <w:br w:type="textWrapping"/>
        <w:t xml:space="preserve">в зданиях общежитий, а также ограничение допуска посетителей в здания общежитий;</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отменить участие в культурных мероприятиях, проводимых за пределами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Архангельской области, на период действия режима повышенной готовности;</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организовать приостановление государственными архивами Архангельской области и муниципальными архивами муниципальных образований (далее – архивы) оказания услуг по предоставлению архивных документов пользователям в читальных залах архивов, а также личный прием граждан, обращающихся в архивы для получения информации, </w:t>
        <w:br w:type="textWrapping"/>
        <w:t xml:space="preserve">и обеспечить прием и выдачу архивных документов посредством электронной почты и (или) почтовых отправлений.</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Управлению по делам молодежи и патриотическому воспитанию администрации Губернатора Архангельской области и Правительства Архангельской области совместно с общественными объединениями </w:t>
        <w:br w:type="textWrapping"/>
        <w:t xml:space="preserve">и иными некоммерческими организациями, молодежными трудовыми отрядами и студенческими отрядами, федеральным государственным автономным образовательным учреждением высшего образования «Северный (Арктический) федеральный университет имени М.В. Ломоносова»,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организовать подготовку реестра добровольцев (волонтеров) и их работу при условии обеспечения безопасности здоровья добровольцев (волонтеров), в том числе средствами индивидуальной защиты.</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Министерству связи и информационных технологий Архангельской области:</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совместно с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(далее – МФЦ):</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предоставление государственных и муниципальных услуг гражданам в электронной форме в приоритетном порядке;</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дополнительное информирование о возможности приема граждан по предварительной записи в МФЦ и территориально обособленных структурных подразделениях (далее – ТОСП);</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перечень государственных и муниципальных услуг, предоставление которых возможно обеспечить посредством выездного обслуживания для лиц в возрасте старше 65 лет, и обеспечить предоставление указанных услуг;</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совместно с агентством государственной противопожарной службы и гражданской защиты Архангельской области, государственным бюджетным учреждением Архангельской области «Служба спасения имени И.А. Поливаного», государственным автономным учреждением Архангельской области «Управление информационно-коммуникационных технологий Архангельской области» организовать представление информации по вопросам новой коронавирусной инфекции (COVID-2019) </w:t>
        <w:br w:type="textWrapping"/>
        <w:t xml:space="preserve">в системе обеспечения вызова экстренных оперативных служб по единому номеру «112» на территории Архангельской области.</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Рекомендовать организациям, предоставляющим услуги сотовой связи и услуги по предоставлению доступа к ресурсам информационно-телекоммуникационной сети «Интернет»:</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обеспечить бесперебойную работу телекоммуникационных систем, </w:t>
        <w:br w:type="textWrapping"/>
        <w:t xml:space="preserve">в том числе в части предоставления услуг связи;</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прекращать предоставление услуг гражданам в возрасте старше </w:t>
        <w:br w:type="textWrapping"/>
        <w:t xml:space="preserve">60 лет при нулевом и отрицательном балансе;</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обеспечить неприменение мер ответственности за несвоевременное исполнение гражданами обязательств по оплате услуг связи в период действия режима повышенной готовности, а также обеспечить продолжение предоставления соответствующих услуг.</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Министерству экономического развития Архангельской области совместно с министерством агропромышленного комплекса и торговли Архангельской области, министерством культуры Архангельской области, уполномоченным при Губернаторе Архангельской области по защите прав предпринимателей:</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провести оценку потерь (ущерба) отдельных отраслей и сфер экономики Архангельской области, субъектов малого и среднего предпринимательства в условиях ограничительных и превентивных мер, направленных на предупреждение завоза и распространения новой коронавирусной инфекции (COVID-2019);</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целях обеспечения устойчивого функционирования объектов экономики осуществлять мониторинг функционирования градообразующих и системообразующих организаций, организаций с безостановочным циклом работы и жизнеобеспечения;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подготовить комплексные меры, направленные на поддержку субъектов малого и среднего предпринимательства в условиях ограничительных </w:t>
        <w:br w:type="textWrapping"/>
        <w:t xml:space="preserve">и превентивных мер, направленных на предупреждение завоза </w:t>
        <w:br w:type="textWrapping"/>
        <w:t xml:space="preserve">и распространения новой коронавирусной инфекции (COVID-2019), </w:t>
        <w:br w:type="textWrapping"/>
        <w:t xml:space="preserve">с привлечением экспертного сообщества и представить соответствующие предложения Губернатору Архангельской области;</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 соответствии с указом Губернатора Архангельской области </w:t>
        <w:br w:type="textWrapping"/>
        <w:t xml:space="preserve">от 23 марта 2020 года № 32-у «Об утверждении Положения о комиссии </w:t>
        <w:br w:type="textWrapping"/>
        <w:t xml:space="preserve">при Губернаторе Архангельской области по обеспечению устойчивого развития экономики и социальной стабильности в Архангельской области» обеспечить работу комиссии при Губернаторе Архангельской области </w:t>
        <w:br w:type="textWrapping"/>
        <w:t xml:space="preserve">по обеспечению устойчивого развития экономики и социальной стабильности в Архангельской области, образованной распоряжением Губернатора Архангельской области от 23 марта 2020 года № 265-р;</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обеспечить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реализацию плана первоочередных мероприятий </w:t>
        <w:br w:type="textWrapping"/>
        <w:t xml:space="preserve">по обеспечению устойчивого развития экономики и социальной стабильности в Архангельской области в 2020 году.</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29. Министерству экономического развития Архангельской области совместно с заинтересованными исполнительными органами и органами местного самоуправления во исполнение подпункта «ж» пункта 4 Указа Президента Российской Федерации от 2 апреля 2020 года № 239 разработать перечень организаций (работодателей и их работников), на которых </w:t>
        <w:br w:type="textWrapping"/>
        <w:t xml:space="preserve">не распространяется пункт 1 Указа Президента Российской Федерации </w:t>
        <w:br w:type="textWrapping"/>
        <w:t xml:space="preserve">от 2 апреля 2020 года № 239 об установлении с 4 по 30 апреля 2020 года включительно нерабочих дней с сохранением за работниками заработной платы, и представить проект постановления Правительства Архангельской области, утверждающий указанный перечень, для рассмотрения на заседании Правительства Архангельской области.</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Исполнительным органам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иным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государственным органам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принять меры по реализации Методических рекомендаций Министерства труда и социальной защиты Российской Федерации </w:t>
        <w:br w:type="textWrapping"/>
        <w:t xml:space="preserve">от 16 марта 2020 года по режиму труда органов государственной власти, органов местного самоуправления и организаций с участием государства;</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приостановить ведение личного приема граждан;</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осуществлять прием и выдачу документов, в том числе в рамках оказания государственных услуг и осуществления государственного контроля (надзора), преимущественно посредством электронной почты </w:t>
        <w:br w:type="textWrapping"/>
        <w:t xml:space="preserve">и (или) почтовых отправлений;</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осуществлять контроль за соблюдением в подведомственных государственных учреждениях Архангельской области и государственных унитарных предприятиях Архангельской области требований, предусмотренных настоящим указом;</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осуществлять координацию реализации требований и рекомендаций, предусмотренных настоящим указом, в организациях в сфере деятельности исполнительного органа;</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 соответствии с поручением Председателя Правительства Российской Федерации от 18 марта 2020 года № ММ-П36-1945:</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приостановить до 1 мая 2020 года назначение проверок, в отношении которых применяются положения Федерального закона от 26 декабря </w:t>
        <w:br w:type="textWrapping"/>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w:t>
        <w:br w:type="textWrapping"/>
        <w:t xml:space="preserve">и техногенного характера, проверок, результатом которых является выдача разрешений, лицензий, иных документов, имеющих разрешительный характер;</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отменить распоряжения о проведении плановых проверок, принятые </w:t>
        <w:br w:type="textWrapping"/>
        <w:t xml:space="preserve">до вступления в силу настоящего указа;</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осуществлять информирование граждан о мерах, предпринимаемых в соответствии с настоящим указом, всеми доступными способами, </w:t>
        <w:br w:type="textWrapping"/>
        <w:t xml:space="preserve">в том числе посредством социальных сетей в информационно-телекоммуникационной сети «Интернет».</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Министерству агропромышленного комплекса и торговли Архангельской области:</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обеспечить мониторинг выполнения юридическими лицами </w:t>
        <w:br w:type="textWrapping"/>
        <w:t xml:space="preserve">и индивидуальными предпринимателями, осуществляющими деятельность </w:t>
        <w:br w:type="textWrapping"/>
        <w:t xml:space="preserve">в сфере общественного питания и торговли, мероприятий по обеспечению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обеспечить взаимодействие с Министерством промышленности </w:t>
        <w:br w:type="textWrapping"/>
        <w:t xml:space="preserve">и торговли Российской Федерации в целях организации поставок медицинских масок;</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организовать приобретение медицинских масок, поставка которых </w:t>
        <w:br w:type="textWrapping"/>
        <w:t xml:space="preserve">в Архангельскую область организована Министерством промышленности </w:t>
        <w:br w:type="textWrapping"/>
        <w:t xml:space="preserve">и торговли Российской Федерации;</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обеспечить оперативный мониторинг потребительских цен </w:t>
        <w:br w:type="textWrapping"/>
        <w:t xml:space="preserve">на территории Архангельской области;</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организовать работу с юридическими лицами и индивидуальными предпринимателями, осуществляющими деятельность в сфере торговли,</w:t>
        <w:br w:type="textWrapping"/>
        <w:t xml:space="preserve">по поддержке достаточности запасов социально значимой продукции </w:t>
        <w:br w:type="textWrapping"/>
        <w:t xml:space="preserve">в организациях торговли.</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Министерству транспорта Архангельской области:</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совместно с органами местного самоуправления муниципальных образований обеспечить мониторинг выполнения транспортными организациями, расположенными на территории Архангельской области и осуществляющими перевозки авиационным, железнодорожным, автомобильным и иными видами транспорта, дезинфекции салонов транспортных средств;</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совместно с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Акционерным обществом «2-ой Архангельский объединенный авиаотряд» обеспечить продажу авиабилетов по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маршруту перевозок пассажиров и багажа на местных авиалиниях Архангельск – Соловки – Архангельск исключительно жителям, проживающим </w:t>
        <w:br w:type="textWrapping"/>
        <w:t xml:space="preserve">на территории сельского поселения «Соловецкое» Приморского муниципального района Архангельской области, по спискам, представленным администрацией сельского поселения «Соловецкое» Приморского муниципального района Архангельской области.</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Установить, что на весенний период 2020 года временное ограничение движения транспортных средств с нагрузкой на ось, превышающей предельное значение, по автомобильным дорогам общего пользования регионального или межмуниципального значения и автомобильным дорогам общего пользования местного значения не устанавливается.</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Министерству топливно-энергетического комплекса и жилищно-коммунального хозяйства Архангельской области совместно с государственной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 иными организациями, осуществляющими управление многоквартирными домами, расположенными на территории Архангельской области, уборки помещений общего пользования </w:t>
        <w:br w:type="textWrapping"/>
        <w:t xml:space="preserve">в многоквартирных домах с применением дезинфицирующих средств </w:t>
        <w:br w:type="textWrapping"/>
        <w:t xml:space="preserve">с соблюдением при проведении уборки рекомендаций Федеральной службы по надзору в сфере защиты прав потребителей и благополучия человека </w:t>
        <w:br w:type="textWrapping"/>
        <w:t xml:space="preserve">по профилактике новой коронавирусной инфекции (COVID-2019).</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Агентству записи актов гражданского состояния Архангельской области в период повышенной готовности: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осуществлять предоставление государственных услуг по государственной регистрации актов гражданского состояния только по ранее поданным заявлениям;</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осуществлять предоставление государственных услуг по государственной регистрации рождения и государственной регистрации смерти, а также </w:t>
        <w:br w:type="textWrapping"/>
        <w:t xml:space="preserve">по государственной регистрации иных актов гражданского состояния в случае возникновения у заявителя ситуации, ставящей под угрозу жизнь </w:t>
        <w:br w:type="textWrapping"/>
        <w:t xml:space="preserve">или нормальные жизненные условия и требующей неотложного решения.</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Установить, что государственная регистрация заключения брака </w:t>
        <w:br w:type="textWrapping"/>
        <w:t xml:space="preserve">в случаях, предусмотренных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подпунктами 1 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настоящего пункта, </w:t>
        <w:br w:type="textWrapping"/>
        <w:t xml:space="preserve">в торжественной обстановке не осуществляется.</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Министерству финансов Архангельской области совместно </w:t>
        <w:br w:type="textWrapping"/>
        <w:t xml:space="preserve">с министерством здравоохранения Архангельской области и иными заинтересованными исполнительными органами подготовить предложения по внесению изменений в части расходов областного бюджета на приобретение тепловизоров, бактерицидных облучателей и другого необходимого оборудования, развертывание и содержание обсерватора (обсерваторов), 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новой коронавирусной инфекции (COVID-2019), другого необходимого оборудования и материалов для обеспечения исполнительных органов и государственных учреждений Архангельской области</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а также на финансовое обеспечение мероприятий, связанных </w:t>
        <w:br w:type="textWrapping"/>
        <w:t xml:space="preserve">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(COVID-2019):</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сводную бюджетную роспись областного бюджета в соответствии </w:t>
        <w:br w:type="textWrapping"/>
        <w:t xml:space="preserve">со статьей 2.1 Федерального закона от 12 ноября 2019 года № 367-ФЗ </w:t>
        <w:br w:type="textWrapping"/>
        <w:t xml:space="preserve">«О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областной закон от 13 декабря 2019 года № 188-13-ОЗ «Об областном бюджете на 2020 год и на плановый период 2021 и 2022 годов» </w:t>
        <w:br w:type="textWrapping"/>
        <w:t xml:space="preserve">для рассмотрения на шестнадцатой сессии Архангельского областного Собрания депутатов.</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Государственному бюджетному учреждению Архангельской области «Служба спасения им. И.А. Поливаного» совместно с агентством государственной противопожарной службы и гражданской защиты Архангельской области сформировать две дезинфекционные бригады для проведения экстренной заключительной дезинфекции очагов новой коронавирусной инфекции (COVID-2019) в период действия режима повышенной готовности.</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Агентству по тарифам и ценам Архангельской области осуществлять мониторинг цен на противовирусные препараты и средства индивидуальной защиты на территории Архангельской области.</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Главам муниципальных образований:</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обеспечить реализацию утвержденных планов мероприятий </w:t>
        <w:br w:type="textWrapping"/>
        <w:t xml:space="preserve">по предупреждению завоза и распространения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территориях муниципальных образований и осуществлять личный контроль за реализацией указанных муниципальных планов;</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содействовать выявлению на территориях муниципальных образований Архангельской области лиц, прибывших из иностранных государств, где зарегистрированы случаи заражения новой коронавирусной инфекцией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обеспечению их самоизоляции на дому;</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организовать взаимодействие с министерством транспорта Архангельской области и перевозчиками в части обработки транспорта </w:t>
        <w:br w:type="textWrapping"/>
        <w:t xml:space="preserve">с применением дезинфицирующих средств;</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организовать контроль за соблюдением карантина и режима изоляции в домашних условиях на территории муниципального образования;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осуществлять контроль за соблюдением в муниципальных учреждениях и муниципальных унитарных предприятиях муниципальных образований, хозяйственных обществах, более 50 процентов акций (долей) </w:t>
        <w:br w:type="textWrapping"/>
        <w:t xml:space="preserve">в уставном капитале которых находится в муниципальной собственности муниципальных образований, требований и рекомендаций, предусмотренных настоящим указом;</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осуществлять координацию и мониторинг соблюдения требований </w:t>
        <w:br w:type="textWrapping"/>
        <w:t xml:space="preserve">и рекомендаций, предусмотренных настоящим указом, организациями, индивидуальными предпринимателями на территории муниципального образования;</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 соответствии с поручением Председателя Правительства Российской Федерации от 18 марта 2020 года № ММ-П36-1945 приостановить до 1 мая 2020 года назначение проверок, в отношении которых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br w:type="textWrapping"/>
        <w:t xml:space="preserve">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иных документов, имеющих разрешительный характер;</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образовать оперативные штабы по реализации мер профилактики </w:t>
        <w:br w:type="textWrapping"/>
        <w:t xml:space="preserve">и контроля за распространением коронавирусной инфекции на территории соответствующих муниципальных образований, к задачам которых отнести </w:t>
        <w:br w:type="textWrapping"/>
        <w:t xml:space="preserve">в том числе:</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ситуации, связанной с распространением новой коронавирусной инфекции (COVID-2019), и мониторинг исполнения требований </w:t>
        <w:br w:type="textWrapping"/>
        <w:t xml:space="preserve">и рекомендаций, предусмотренных настоящим указом, на территории муниципального образования;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соответствующей информации в оперативный штаб </w:t>
        <w:br w:type="textWrapping"/>
        <w:t xml:space="preserve">по предупреждению завоза и распространения новой коронавирусной инфекции(COVID-2019) на территории Архангельской области;</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осуществлять информирование граждан о мерах, предпринимаемых </w:t>
        <w:br w:type="textWrapping"/>
        <w:t xml:space="preserve">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ограничить предоставление отдельным категориям граждан, </w:t>
        <w:br w:type="textWrapping"/>
        <w:t xml:space="preserve">за исключением граждан, являющихся работниками организаций, осуществляющих деятельность в соответствии с Указом Президента Российской Федерации от 2 апреля 2020 года № 239 и указом Губернатора Архангельской области от 26 марта 2020 года № 37-у права бесплатного </w:t>
        <w:br w:type="textWrapping"/>
        <w:t xml:space="preserve">и иного льготного проезда автомобильным транспортом общего пользования по муниципальным маршрутам регулярных перевозок на территориях муниципальных образований.</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Неиспользованное количество бесплатных и иных льготных поездок автомобильным транспортом общего пользования по муниципальным маршрутам регулярных перевозок на территориях муниципальных образований переносится на следующий отчетный период, на который предоставляются такие бесплатные и иные льготные поездки;</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11) определить «горячую линию» для сообщения граждан, прибывающих на территорию муниципального образования с территории иных субъектов Российской Федерации с неблагоприятной обстановкой, </w:t>
        <w:br w:type="textWrapping"/>
        <w:t xml:space="preserve">о своем прибытии.</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Рекомендовать Управлению Федеральной антимонопольной службы по Архангельской области:</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совместно с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Территориальным органом Росздравнадзора по Архангельской области и Ненецкому автономному округу, агентством по тарифам и ценам Архангельской области, министерством здравоохранения Архангельской области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мониторинг ассортимента и цен </w:t>
        <w:br w:type="textWrapping"/>
        <w:t xml:space="preserve">на противовирусные препараты, иные жизненно необходимые и важнейшие лекарственные препараты, иные лекарственные препараты, находящиеся </w:t>
        <w:br w:type="textWrapping"/>
        <w:t xml:space="preserve">в обращении, средства индивидуальной защиты на территории Архангельской области;</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Рекомендовать Т</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ерриториальному органу Росздравнадзора </w:t>
        <w:br w:type="textWrapping"/>
        <w:t xml:space="preserve">по Архангельской области и Ненецкому автономному округу обеспечить проведение постоянного мониторинга наличия в аптечных организациях, расположенных на территории Архангельской области, медицинских масок </w:t>
        <w:br w:type="textWrapping"/>
        <w:t xml:space="preserve">и антисептических средств.</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Органам управления и силам Архангельской территориальной подсистемы единой государственной системы предупреждения и ликвидации чрезвычайных ситуаций выполнить мероприятия, предусмотренные подпунктом «б» пункта 28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w:t>
        <w:br w:type="textWrapping"/>
        <w:t xml:space="preserve">2003 года № 794.</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Рекомендовать Главному управлению Министерства Российской Федерации по делам гражданской обороны, чрезвычайным ситуациям </w:t>
        <w:br w:type="textWrapping"/>
        <w:t xml:space="preserve">и ликвидации последствий стихийных бедствий по Архангельской области:</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обеспечить координацию действий исполнительных органов государственной власти Архангельской области, органов местного самоуправления муниципальных образований и организаций;</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случае возникновения чрезвычайной ситуации привлекать </w:t>
        <w:br w:type="textWrapping"/>
        <w:t xml:space="preserve">к проведению мероприятий по ее ликвидации необходимые силы и средства для защиты населения и территорий от чрезвычайных ситуаций.</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Рекомендовать Управлению Министерства внутренних дел </w:t>
        <w:br w:type="textWrapping"/>
        <w:t xml:space="preserve">по Архангельской области и Управлению Федеральной службы войск национальной гвардии Российской Федерации по Архангельской области:</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обеспечить охрану объектов социального назначения, в том числе обсерваторов, в период действия режима повышенной готовности;</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обеспечить установление личности и места нахождения лиц, прибывших на территорию Архангельской области из иностранных государств, в том числе через другие города Российской Федерации, </w:t>
        <w:br w:type="textWrapping"/>
        <w:t xml:space="preserve">в период менее 14 календарных дней, осуществлять контроль </w:t>
        <w:br w:type="textWrapping"/>
        <w:t xml:space="preserve">за соблюдением указанными лицами установленного режима изоляции </w:t>
        <w:br w:type="textWrapping"/>
        <w:t xml:space="preserve">в домашних условиях;</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содействовать обеспечению проведения санитарно-противоэпидемических мероприятий, режима изоляции в домашних условиях и реализации иных мер, предусмотренных настоящим указом.</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45. Рекомендовать прокуратуре Архангельской области и Архангельской транспортной прокуратуре обеспечить надзор за исполнением законодательства Российской Федерации, регулирующего проведение санитарно-эпидемиологических мероприятий, за соблюдением требований режима повышенной готовности, определенных настоящим указом, </w:t>
        <w:br w:type="textWrapping"/>
        <w:t xml:space="preserve">на территории Архангельской области.</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Установить, что распространение новой коронавирусной инфекции (COVID-2019) является в сложившихся условиях чрезвычайным </w:t>
        <w:br w:type="textWrapping"/>
        <w:t xml:space="preserve">и непредотвратимым обстоятельством, повлекшим введение режима повышенной готовности в соответствии с Федеральным законом </w:t>
        <w:br w:type="textWrapping"/>
        <w:t xml:space="preserve">от 21 декабря 1994 года № 68-ФЗ «О защите населения и территорий </w:t>
        <w:br w:type="textWrapping"/>
        <w:t xml:space="preserve">от чрезвычайных ситуаций природного и техногенного характера», которое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обстоятельством непреодолимой силы, в том числе для целей заключения государственных контрактов в целях предотвращения распространения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 </w:t>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165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Департаменту пресс-службы и информации обеспечить информирование населения о случаях выявления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мерах по противодействию распространению на территории Архангельской области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w:t>
        <w:br w:type="textWrapping"/>
        <w:t xml:space="preserve">о необходимости соблюдения требований и рекомендаций, предусмотренных настоящим указом.</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Определить заместителя председателя Правительства Архангельской области Вахрушева А.В. ответственным за осуществление мероприятий </w:t>
        <w:br w:type="textWrapping"/>
        <w:t xml:space="preserve">по предупреждению чрезвычайной ситуации, вызванной распространением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Перевести оперативный штаб в круглосуточный режим работы </w:t>
        <w:br w:type="textWrapping"/>
        <w:t xml:space="preserve">до особого распоряжения.</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Заместителю председателя Правительства Архангельской области Вахрушеву А.В. осуществлять мониторинг и ежедневно докладывать временно исполняющему обязанности Губернатора Архангельской области о выявлении случаев заражения новой коронавирусной инфекцией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br w:type="textWrapping"/>
        <w:t xml:space="preserve">и о реализуемых мерах по противодействию распространению на территории Архангельской области новой коронавирусной инфекции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COVID-2019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 Настоящий указ вступает в силу со дня его официального опубликования.</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Губернатор</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Архангельской области                                                                     И.А. Орлов</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5103"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ПРИЛОЖЕНИЕ</w:t>
        <w:br w:type="textWrapping"/>
        <w:t xml:space="preserve">к указу Губернатора Архангельской области</w:t>
        <w:br w:type="textWrapping"/>
        <w:t xml:space="preserve">от 17 марта 2020 г. № 28-у</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709"/>
        <w:jc w:val="righ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(форма)</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СПРАВКА</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Дана ___________________________________________________________________</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8"/>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(Ф.И.О., дата рождения работника)</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(реквизиты документы, удостоверяющего личность)</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занимающему должность (выполняющему трудовую функцию) ______________________</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 том, что он (она) в соответствии с ______________________________________________</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(указываются реквизиты приказа руководителя организации, соответствующие пункты </w:t>
        <w:br w:type="textWrapping"/>
        <w:t xml:space="preserve">и подпункты Указа Президента Российской Федерации от 2 апреля 2020 года № 239*, </w:t>
        <w:br w:type="textWrapping"/>
        <w:t xml:space="preserve">указа Губернатора Архангельской области от 26 марта 2020 года № 37-у)</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осуществляет трудовую деятельность в </w:t>
      </w:r>
    </w:p>
    <w:p w:rsidR="00000000" w:rsidDel="00000000" w:rsidP="00000000" w:rsidRDefault="00000000" w:rsidRPr="00000000" w14:paraId="000001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непрерывно действующей организации;</w:t>
      </w:r>
      <w:r w:rsidDel="00000000" w:rsidR="00000000" w:rsidRPr="00000000">
        <w:rPr>
          <w:rtl w:val="0"/>
        </w:rPr>
      </w:r>
    </w:p>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медицинской и аптечной организации;</w:t>
      </w:r>
      <w:r w:rsidDel="00000000" w:rsidR="00000000" w:rsidRPr="00000000">
        <w:rPr>
          <w:rtl w:val="0"/>
        </w:rPr>
      </w:r>
    </w:p>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организации, обеспечивающей население продуктами питания и товарами первой необходимости;</w:t>
      </w:r>
      <w:r w:rsidDel="00000000" w:rsidR="00000000" w:rsidRPr="00000000">
        <w:rPr>
          <w:rtl w:val="0"/>
        </w:rPr>
      </w:r>
    </w:p>
    <w:p w:rsidR="00000000" w:rsidDel="00000000" w:rsidP="00000000" w:rsidRDefault="00000000" w:rsidRPr="00000000" w14:paraId="000001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организации, выполняющей неотложные работы в условиях чрезвычайной ситуации </w:t>
        <w:br w:type="textWrapping"/>
        <w:t xml:space="preserve">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r w:rsidDel="00000000" w:rsidR="00000000" w:rsidRPr="00000000">
        <w:rPr>
          <w:rtl w:val="0"/>
        </w:rPr>
      </w:r>
    </w:p>
    <w:p w:rsidR="00000000" w:rsidDel="00000000" w:rsidP="00000000" w:rsidRDefault="00000000" w:rsidRPr="00000000" w14:paraId="000001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организации, осуществляющей неотложные ремонтные и погрузочно-разгрузочные работы;</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организации, предоставляющей финансовые услуги в части неотложных функций (в первую очередь услуги по расчетам и платежам);</w:t>
      </w:r>
      <w:r w:rsidDel="00000000" w:rsidR="00000000" w:rsidRPr="00000000">
        <w:rPr>
          <w:rtl w:val="0"/>
        </w:rPr>
      </w:r>
    </w:p>
    <w:p w:rsidR="00000000" w:rsidDel="00000000" w:rsidP="00000000" w:rsidRDefault="00000000" w:rsidRPr="00000000" w14:paraId="000001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организации, осуществляющие производство и выпуск средств массовой информации;</w:t>
      </w:r>
      <w:r w:rsidDel="00000000" w:rsidR="00000000" w:rsidRPr="00000000">
        <w:rPr>
          <w:rtl w:val="0"/>
        </w:rPr>
      </w:r>
    </w:p>
    <w:p w:rsidR="00000000" w:rsidDel="00000000" w:rsidP="00000000" w:rsidRDefault="00000000" w:rsidRPr="00000000" w14:paraId="000001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highlight w:val="yellow"/>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иной организации, определенной постановлением Правительства Архангельской области</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(полное наименование организации, Ф.И.О. индивидуального предпринимателя </w:t>
        <w:br w:type="textWrapping"/>
        <w:t xml:space="preserve">и осуществляемый вид деятельности)</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 режиме _____________________________________________________________________</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4"/>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(режим рабочего времени)</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по адресу: ____________________________________________________________________</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_____________________________________________________________________________,</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контактный телефон для возможности проверки: ___________________________________.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360" w:before="28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 ___________ 20 ___ года</w:t>
      </w:r>
    </w:p>
    <w:tbl>
      <w:tblPr>
        <w:tblStyle w:val="Table1"/>
        <w:tblW w:w="9464.0" w:type="dxa"/>
        <w:jc w:val="left"/>
        <w:tblInd w:w="0.0" w:type="dxa"/>
        <w:tblLayout w:type="fixed"/>
        <w:tblLook w:val="0000"/>
      </w:tblPr>
      <w:tblGrid>
        <w:gridCol w:w="4292"/>
        <w:gridCol w:w="2256"/>
        <w:gridCol w:w="2916"/>
        <w:tblGridChange w:id="0">
          <w:tblGrid>
            <w:gridCol w:w="4292"/>
            <w:gridCol w:w="2256"/>
            <w:gridCol w:w="2916"/>
          </w:tblGrid>
        </w:tblGridChange>
      </w:tblGrid>
      <w:tr>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_________________________________</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(наименование должности лица, </w:t>
              <w:br w:type="textWrapping"/>
              <w:t xml:space="preserve">выдавшего справку)</w:t>
            </w: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(подпись)</w:t>
            </w: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___________________________</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(расшифровка подписи)</w:t>
            </w:r>
            <w:r w:rsidDel="00000000" w:rsidR="00000000" w:rsidRPr="00000000">
              <w:rPr>
                <w:rtl w:val="0"/>
              </w:rPr>
            </w:r>
          </w:p>
        </w:tc>
      </w:tr>
    </w:tbl>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М.П. (при наличии)</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____________________</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Следует указать:</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ссылку на конкретный подпункт из числа подпунктов «а» – «ж» пункта 4 и пункта 8 Указа Президента Российской Федерации от 2 апреля 2020 года № 239;</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осуществляемый конкретный вид деятельности организации или индивидуального предпринимателя, относящийся к подпунктам «а» – «ж» пункта 4 и пункта 8 Указа Президента Российской Федерации от 2 апреля 2020 года № 239.</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